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29E2" w14:textId="017A63BB" w:rsidR="00AA303E" w:rsidRPr="00D16B0B" w:rsidRDefault="00D16B0B" w:rsidP="00CA2223">
      <w:pPr>
        <w:spacing w:after="120" w:line="360" w:lineRule="auto"/>
        <w:ind w:left="426"/>
        <w:rPr>
          <w:b/>
          <w:lang w:val="eu-ES"/>
        </w:rPr>
      </w:pPr>
      <w:proofErr w:type="spellStart"/>
      <w:r w:rsidRPr="00344713">
        <w:rPr>
          <w:b/>
          <w:lang w:val="eu-ES"/>
        </w:rPr>
        <w:t>Bases</w:t>
      </w:r>
      <w:proofErr w:type="spellEnd"/>
      <w:r w:rsidRPr="00344713">
        <w:rPr>
          <w:b/>
          <w:lang w:val="eu-ES"/>
        </w:rPr>
        <w:t xml:space="preserve"> </w:t>
      </w:r>
      <w:proofErr w:type="spellStart"/>
      <w:r w:rsidRPr="00344713">
        <w:rPr>
          <w:b/>
          <w:lang w:val="eu-ES"/>
        </w:rPr>
        <w:t>específicas</w:t>
      </w:r>
      <w:proofErr w:type="spellEnd"/>
      <w:r w:rsidRPr="00344713">
        <w:rPr>
          <w:b/>
          <w:lang w:val="eu-ES"/>
        </w:rPr>
        <w:t xml:space="preserve"> para la </w:t>
      </w:r>
      <w:proofErr w:type="spellStart"/>
      <w:r w:rsidRPr="00344713">
        <w:rPr>
          <w:b/>
          <w:lang w:val="eu-ES"/>
        </w:rPr>
        <w:t>regulación</w:t>
      </w:r>
      <w:proofErr w:type="spellEnd"/>
      <w:r w:rsidRPr="00344713">
        <w:rPr>
          <w:b/>
          <w:lang w:val="eu-ES"/>
        </w:rPr>
        <w:t xml:space="preserve"> de </w:t>
      </w:r>
      <w:proofErr w:type="spellStart"/>
      <w:r w:rsidRPr="00344713">
        <w:rPr>
          <w:b/>
          <w:lang w:val="eu-ES"/>
        </w:rPr>
        <w:t>las</w:t>
      </w:r>
      <w:proofErr w:type="spellEnd"/>
      <w:r w:rsidRPr="00344713">
        <w:rPr>
          <w:b/>
          <w:lang w:val="eu-ES"/>
        </w:rPr>
        <w:t xml:space="preserve"> </w:t>
      </w:r>
      <w:proofErr w:type="spellStart"/>
      <w:r w:rsidRPr="00344713">
        <w:rPr>
          <w:b/>
          <w:lang w:val="eu-ES"/>
        </w:rPr>
        <w:t>subvenciones</w:t>
      </w:r>
      <w:proofErr w:type="spellEnd"/>
      <w:r w:rsidRPr="00344713">
        <w:rPr>
          <w:b/>
          <w:lang w:val="eu-ES"/>
        </w:rPr>
        <w:t xml:space="preserve"> </w:t>
      </w:r>
      <w:r w:rsidR="00AA303E" w:rsidRPr="00D16B0B">
        <w:rPr>
          <w:b/>
          <w:lang w:val="eu-ES"/>
        </w:rPr>
        <w:t xml:space="preserve">para la </w:t>
      </w:r>
      <w:proofErr w:type="spellStart"/>
      <w:r w:rsidR="00AA303E" w:rsidRPr="00D16B0B">
        <w:rPr>
          <w:b/>
          <w:lang w:val="eu-ES"/>
        </w:rPr>
        <w:t>realización</w:t>
      </w:r>
      <w:proofErr w:type="spellEnd"/>
      <w:r w:rsidR="00AA303E" w:rsidRPr="00D16B0B">
        <w:rPr>
          <w:b/>
          <w:lang w:val="eu-ES"/>
        </w:rPr>
        <w:t xml:space="preserve"> de </w:t>
      </w:r>
      <w:proofErr w:type="spellStart"/>
      <w:r w:rsidR="00AA303E" w:rsidRPr="00D16B0B">
        <w:rPr>
          <w:b/>
          <w:lang w:val="eu-ES"/>
        </w:rPr>
        <w:t>cursos</w:t>
      </w:r>
      <w:proofErr w:type="spellEnd"/>
      <w:r w:rsidR="00AA303E" w:rsidRPr="00D16B0B">
        <w:rPr>
          <w:b/>
          <w:lang w:val="eu-ES"/>
        </w:rPr>
        <w:t xml:space="preserve"> </w:t>
      </w:r>
      <w:proofErr w:type="spellStart"/>
      <w:r w:rsidR="00AA303E" w:rsidRPr="00D16B0B">
        <w:rPr>
          <w:b/>
          <w:lang w:val="eu-ES"/>
        </w:rPr>
        <w:t>organizados</w:t>
      </w:r>
      <w:proofErr w:type="spellEnd"/>
      <w:r w:rsidR="00AA303E" w:rsidRPr="00D16B0B">
        <w:rPr>
          <w:b/>
          <w:lang w:val="eu-ES"/>
        </w:rPr>
        <w:t xml:space="preserve"> </w:t>
      </w:r>
      <w:proofErr w:type="spellStart"/>
      <w:r w:rsidR="00CA6F81" w:rsidRPr="00D16B0B">
        <w:rPr>
          <w:b/>
          <w:lang w:val="eu-ES"/>
        </w:rPr>
        <w:t>en</w:t>
      </w:r>
      <w:proofErr w:type="spellEnd"/>
      <w:r w:rsidR="00CA6F81" w:rsidRPr="00D16B0B">
        <w:rPr>
          <w:b/>
          <w:lang w:val="eu-ES"/>
        </w:rPr>
        <w:t xml:space="preserve"> 202</w:t>
      </w:r>
      <w:r w:rsidRPr="00D16B0B">
        <w:rPr>
          <w:b/>
          <w:lang w:val="eu-ES"/>
        </w:rPr>
        <w:t>3</w:t>
      </w:r>
      <w:r w:rsidR="00CA6F81" w:rsidRPr="00D16B0B">
        <w:rPr>
          <w:b/>
          <w:lang w:val="eu-ES"/>
        </w:rPr>
        <w:t xml:space="preserve"> </w:t>
      </w:r>
      <w:proofErr w:type="spellStart"/>
      <w:r w:rsidR="00AA303E" w:rsidRPr="00D16B0B">
        <w:rPr>
          <w:b/>
          <w:lang w:val="eu-ES"/>
        </w:rPr>
        <w:t>por</w:t>
      </w:r>
      <w:proofErr w:type="spellEnd"/>
      <w:r w:rsidR="00AA303E" w:rsidRPr="00D16B0B">
        <w:rPr>
          <w:b/>
          <w:lang w:val="eu-ES"/>
        </w:rPr>
        <w:t xml:space="preserve"> la </w:t>
      </w:r>
      <w:proofErr w:type="spellStart"/>
      <w:r w:rsidR="00AA303E" w:rsidRPr="00D16B0B">
        <w:rPr>
          <w:b/>
          <w:lang w:val="eu-ES"/>
        </w:rPr>
        <w:t>Universidad</w:t>
      </w:r>
      <w:proofErr w:type="spellEnd"/>
      <w:r w:rsidR="00AA303E" w:rsidRPr="00D16B0B">
        <w:rPr>
          <w:b/>
          <w:lang w:val="eu-ES"/>
        </w:rPr>
        <w:t xml:space="preserve"> Vasca de </w:t>
      </w:r>
      <w:proofErr w:type="spellStart"/>
      <w:r w:rsidR="00AA303E" w:rsidRPr="00D16B0B">
        <w:rPr>
          <w:b/>
          <w:lang w:val="eu-ES"/>
        </w:rPr>
        <w:t>Verano</w:t>
      </w:r>
      <w:proofErr w:type="spellEnd"/>
      <w:r w:rsidR="00AA303E" w:rsidRPr="00D16B0B">
        <w:rPr>
          <w:b/>
          <w:lang w:val="eu-ES"/>
        </w:rPr>
        <w:t xml:space="preserve"> (UEU) para </w:t>
      </w:r>
      <w:proofErr w:type="spellStart"/>
      <w:r w:rsidR="00AA303E" w:rsidRPr="00D16B0B">
        <w:rPr>
          <w:b/>
          <w:lang w:val="eu-ES"/>
        </w:rPr>
        <w:t>estudiantes</w:t>
      </w:r>
      <w:proofErr w:type="spellEnd"/>
      <w:r w:rsidR="00AA303E" w:rsidRPr="00D16B0B">
        <w:rPr>
          <w:b/>
          <w:lang w:val="eu-ES"/>
        </w:rPr>
        <w:t xml:space="preserve"> de Oiartzun.</w:t>
      </w:r>
    </w:p>
    <w:p w14:paraId="46A65124" w14:textId="49974F1B" w:rsidR="00AA303E" w:rsidRPr="008D1C3E" w:rsidRDefault="00AA303E" w:rsidP="00CA2223">
      <w:pPr>
        <w:widowControl w:val="0"/>
        <w:autoSpaceDE w:val="0"/>
        <w:autoSpaceDN w:val="0"/>
        <w:adjustRightInd w:val="0"/>
        <w:spacing w:after="120" w:line="360" w:lineRule="auto"/>
        <w:rPr>
          <w:lang w:val="es-ES"/>
        </w:rPr>
      </w:pPr>
    </w:p>
    <w:p w14:paraId="68395719" w14:textId="6A430840" w:rsidR="00AA303E" w:rsidRPr="008D1C3E" w:rsidRDefault="00AA303E" w:rsidP="00CA2223">
      <w:pPr>
        <w:pStyle w:val="2izenburua"/>
        <w:numPr>
          <w:ilvl w:val="0"/>
          <w:numId w:val="0"/>
        </w:numPr>
        <w:spacing w:before="0" w:after="120" w:line="360" w:lineRule="auto"/>
        <w:ind w:left="360"/>
        <w:rPr>
          <w:lang w:val="es-ES"/>
        </w:rPr>
      </w:pPr>
      <w:r w:rsidRPr="008D1C3E">
        <w:rPr>
          <w:lang w:val="es-ES"/>
        </w:rPr>
        <w:t>ARTÍCULO 1º.- Objeto</w:t>
      </w:r>
    </w:p>
    <w:p w14:paraId="536CEB00" w14:textId="41755965" w:rsidR="00AA303E" w:rsidRPr="008D1C3E" w:rsidRDefault="00AA303E" w:rsidP="00CA2223">
      <w:pPr>
        <w:widowControl w:val="0"/>
        <w:autoSpaceDE w:val="0"/>
        <w:autoSpaceDN w:val="0"/>
        <w:adjustRightInd w:val="0"/>
        <w:spacing w:after="120" w:line="360" w:lineRule="auto"/>
        <w:rPr>
          <w:lang w:val="es-ES"/>
        </w:rPr>
      </w:pPr>
      <w:r w:rsidRPr="008D1C3E">
        <w:rPr>
          <w:lang w:val="es-ES"/>
        </w:rPr>
        <w:t>La presente Resolución tiene por objeto establecer las bases reguladoras para la concesión de subvenciones para el pago de la matrícula a los ciudadanos</w:t>
      </w:r>
      <w:r w:rsidR="004E4DE0" w:rsidRPr="008D1C3E">
        <w:rPr>
          <w:lang w:val="es-ES"/>
        </w:rPr>
        <w:t xml:space="preserve"> de Oiartzun</w:t>
      </w:r>
      <w:r w:rsidRPr="008D1C3E">
        <w:rPr>
          <w:lang w:val="es-ES"/>
        </w:rPr>
        <w:t xml:space="preserve"> que deseen participar en los cursos que anualmente organiza la Universidad Vasca de Verano</w:t>
      </w:r>
      <w:r w:rsidR="004E4DE0" w:rsidRPr="008D1C3E">
        <w:rPr>
          <w:lang w:val="es-ES"/>
        </w:rPr>
        <w:t xml:space="preserve"> (UEU)</w:t>
      </w:r>
      <w:r w:rsidRPr="008D1C3E">
        <w:rPr>
          <w:lang w:val="es-ES"/>
        </w:rPr>
        <w:t>.</w:t>
      </w:r>
    </w:p>
    <w:p w14:paraId="7DC7CB35" w14:textId="6EA14631" w:rsidR="00AA303E" w:rsidRPr="008D1C3E" w:rsidRDefault="00AA303E" w:rsidP="00CA2223">
      <w:pPr>
        <w:spacing w:after="120" w:line="360" w:lineRule="auto"/>
        <w:rPr>
          <w:lang w:val="es-ES"/>
        </w:rPr>
      </w:pPr>
      <w:r w:rsidRPr="008D1C3E">
        <w:rPr>
          <w:lang w:val="es-ES"/>
        </w:rPr>
        <w:t xml:space="preserve">Todo ello en base a lo dispuesto por la Ordenanza que regula las subvenciones del Ayuntamiento de Oiartzun, el Plan Estratégico de subvenciones </w:t>
      </w:r>
      <w:r w:rsidR="009C7CB7">
        <w:rPr>
          <w:lang w:val="es-ES"/>
        </w:rPr>
        <w:t>2022-2024</w:t>
      </w:r>
      <w:r w:rsidRPr="008D1C3E">
        <w:rPr>
          <w:lang w:val="es-ES"/>
        </w:rPr>
        <w:t>, así como a lo recogido en el título 3º de la Ley 2005 de Igualdad, según el cual los principios generales establecidos en sus artículos 16, 18.4,  23 y 24.2 son de aplicación a todos los poderes públicos vascos, así como a las entidades privadas que suscriban contratos o convenios de colaboración con cualquiera de ellos o sean beneficiarias de ayudas o subvenciones concedidas por ellos.</w:t>
      </w:r>
    </w:p>
    <w:p w14:paraId="191D96E1" w14:textId="5ABDFE47" w:rsidR="004E4DE0" w:rsidRPr="008D1C3E" w:rsidRDefault="00AA303E" w:rsidP="00CA2223">
      <w:pPr>
        <w:spacing w:after="120" w:line="360" w:lineRule="auto"/>
        <w:rPr>
          <w:lang w:val="es-ES"/>
        </w:rPr>
      </w:pPr>
      <w:r w:rsidRPr="008D1C3E">
        <w:rPr>
          <w:lang w:val="es-ES"/>
        </w:rPr>
        <w:t>Por lo tanto, la persona o sociedad beneficiaria deberá respetar la totalidad de la normativa de aplicación vigente, y en especial la Ley 4/2005 para la Igualdad de Mujeres y Hombres.</w:t>
      </w:r>
    </w:p>
    <w:p w14:paraId="45D0D324" w14:textId="77777777" w:rsidR="004E4DE0" w:rsidRPr="008D1C3E" w:rsidRDefault="004E4DE0" w:rsidP="00CA2223">
      <w:pPr>
        <w:spacing w:after="120" w:line="360" w:lineRule="auto"/>
        <w:rPr>
          <w:lang w:val="es-ES"/>
        </w:rPr>
      </w:pPr>
    </w:p>
    <w:p w14:paraId="72E8D236" w14:textId="3AA919E8"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D16B0B">
        <w:rPr>
          <w:lang w:val="es-ES"/>
        </w:rPr>
        <w:t>2</w:t>
      </w:r>
      <w:r w:rsidRPr="008D1C3E">
        <w:rPr>
          <w:lang w:val="es-ES"/>
        </w:rPr>
        <w:t>º.- beneficiarios y condiciones para la participación.</w:t>
      </w:r>
    </w:p>
    <w:p w14:paraId="6BCCA58A" w14:textId="228C1FF8" w:rsidR="004E4DE0" w:rsidRPr="008D1C3E" w:rsidRDefault="004E4DE0" w:rsidP="00CA2223">
      <w:pPr>
        <w:pStyle w:val="Gorputz-testua"/>
        <w:spacing w:after="120" w:line="360" w:lineRule="auto"/>
        <w:rPr>
          <w:lang w:val="es-ES"/>
        </w:rPr>
      </w:pPr>
      <w:r w:rsidRPr="008D1C3E">
        <w:rPr>
          <w:lang w:val="es-ES"/>
        </w:rPr>
        <w:t xml:space="preserve">Podrán solicitar esta subvención </w:t>
      </w:r>
      <w:r w:rsidR="003516F0">
        <w:rPr>
          <w:lang w:val="es-ES"/>
        </w:rPr>
        <w:t>las personas empadronadas en Oiartzun que participen en los</w:t>
      </w:r>
      <w:r w:rsidRPr="008D1C3E">
        <w:rPr>
          <w:lang w:val="es-ES"/>
        </w:rPr>
        <w:t xml:space="preserve"> cursos que anualmente organiza la Universidad Vasca de Verano, en la forma que establezca la Ordenanza General para la concesión de subvenciones del Ayuntamiento de Oiartzun.</w:t>
      </w:r>
    </w:p>
    <w:p w14:paraId="24F79393" w14:textId="4AAA08DE" w:rsidR="004E4DE0" w:rsidRPr="008D1C3E" w:rsidRDefault="004E4DE0" w:rsidP="00CA2223">
      <w:pPr>
        <w:spacing w:after="120" w:line="360" w:lineRule="auto"/>
        <w:rPr>
          <w:lang w:val="eu-ES"/>
        </w:rPr>
      </w:pPr>
      <w:r w:rsidRPr="008D1C3E">
        <w:rPr>
          <w:lang w:val="eu-ES"/>
        </w:rPr>
        <w:t xml:space="preserve">Para </w:t>
      </w:r>
      <w:proofErr w:type="spellStart"/>
      <w:r w:rsidRPr="008D1C3E">
        <w:rPr>
          <w:lang w:val="eu-ES"/>
        </w:rPr>
        <w:t>participar</w:t>
      </w:r>
      <w:proofErr w:type="spellEnd"/>
      <w:r w:rsidRPr="008D1C3E">
        <w:rPr>
          <w:lang w:val="eu-ES"/>
        </w:rPr>
        <w:t xml:space="preserve"> </w:t>
      </w:r>
      <w:proofErr w:type="spellStart"/>
      <w:r w:rsidRPr="008D1C3E">
        <w:rPr>
          <w:lang w:val="eu-ES"/>
        </w:rPr>
        <w:t>en</w:t>
      </w:r>
      <w:proofErr w:type="spellEnd"/>
      <w:r w:rsidRPr="008D1C3E">
        <w:rPr>
          <w:lang w:val="eu-ES"/>
        </w:rPr>
        <w:t xml:space="preserve"> </w:t>
      </w:r>
      <w:proofErr w:type="spellStart"/>
      <w:r w:rsidRPr="008D1C3E">
        <w:rPr>
          <w:lang w:val="eu-ES"/>
        </w:rPr>
        <w:t>esta</w:t>
      </w:r>
      <w:proofErr w:type="spellEnd"/>
      <w:r w:rsidRPr="008D1C3E">
        <w:rPr>
          <w:lang w:val="eu-ES"/>
        </w:rPr>
        <w:t xml:space="preserve"> </w:t>
      </w:r>
      <w:proofErr w:type="spellStart"/>
      <w:r w:rsidRPr="008D1C3E">
        <w:rPr>
          <w:lang w:val="eu-ES"/>
        </w:rPr>
        <w:t>convocatoria</w:t>
      </w:r>
      <w:proofErr w:type="spellEnd"/>
      <w:r w:rsidRPr="008D1C3E">
        <w:rPr>
          <w:lang w:val="eu-ES"/>
        </w:rPr>
        <w:t xml:space="preserve"> </w:t>
      </w:r>
      <w:proofErr w:type="spellStart"/>
      <w:r w:rsidRPr="008D1C3E">
        <w:rPr>
          <w:lang w:val="eu-ES"/>
        </w:rPr>
        <w:t>será</w:t>
      </w:r>
      <w:proofErr w:type="spellEnd"/>
      <w:r w:rsidRPr="008D1C3E">
        <w:rPr>
          <w:lang w:val="eu-ES"/>
        </w:rPr>
        <w:t xml:space="preserve"> </w:t>
      </w:r>
      <w:proofErr w:type="spellStart"/>
      <w:r w:rsidRPr="008D1C3E">
        <w:rPr>
          <w:lang w:val="eu-ES"/>
        </w:rPr>
        <w:t>obligatorio</w:t>
      </w:r>
      <w:proofErr w:type="spellEnd"/>
      <w:r w:rsidRPr="008D1C3E">
        <w:rPr>
          <w:lang w:val="eu-ES"/>
        </w:rPr>
        <w:t>:</w:t>
      </w:r>
    </w:p>
    <w:p w14:paraId="48E52C5E" w14:textId="77777777" w:rsidR="004E4DE0" w:rsidRPr="008D1C3E" w:rsidRDefault="004E4DE0" w:rsidP="00282D4B">
      <w:pPr>
        <w:pStyle w:val="Zerrenda-paragrafoa"/>
        <w:numPr>
          <w:ilvl w:val="0"/>
          <w:numId w:val="7"/>
        </w:numPr>
        <w:spacing w:after="120" w:line="360" w:lineRule="auto"/>
        <w:rPr>
          <w:lang w:val="eu-ES"/>
        </w:rPr>
      </w:pPr>
      <w:proofErr w:type="spellStart"/>
      <w:r w:rsidRPr="008D1C3E">
        <w:rPr>
          <w:lang w:val="eu-ES"/>
        </w:rPr>
        <w:t>Estar</w:t>
      </w:r>
      <w:proofErr w:type="spellEnd"/>
      <w:r w:rsidRPr="008D1C3E">
        <w:rPr>
          <w:lang w:val="eu-ES"/>
        </w:rPr>
        <w:t xml:space="preserve"> </w:t>
      </w:r>
      <w:proofErr w:type="spellStart"/>
      <w:r w:rsidRPr="008D1C3E">
        <w:rPr>
          <w:lang w:val="eu-ES"/>
        </w:rPr>
        <w:t>empadronado</w:t>
      </w:r>
      <w:proofErr w:type="spellEnd"/>
      <w:r w:rsidRPr="008D1C3E">
        <w:rPr>
          <w:lang w:val="eu-ES"/>
        </w:rPr>
        <w:t xml:space="preserve"> </w:t>
      </w:r>
      <w:proofErr w:type="spellStart"/>
      <w:r w:rsidRPr="008D1C3E">
        <w:rPr>
          <w:lang w:val="eu-ES"/>
        </w:rPr>
        <w:t>en</w:t>
      </w:r>
      <w:proofErr w:type="spellEnd"/>
      <w:r w:rsidRPr="008D1C3E">
        <w:rPr>
          <w:lang w:val="eu-ES"/>
        </w:rPr>
        <w:t xml:space="preserve"> Oiartzun</w:t>
      </w:r>
    </w:p>
    <w:p w14:paraId="3417783C" w14:textId="77777777" w:rsidR="004E4DE0" w:rsidRPr="008D14C1" w:rsidRDefault="004E4DE0" w:rsidP="00282D4B">
      <w:pPr>
        <w:pStyle w:val="Zerrenda-paragrafoa"/>
        <w:numPr>
          <w:ilvl w:val="0"/>
          <w:numId w:val="7"/>
        </w:numPr>
        <w:spacing w:after="120" w:line="360" w:lineRule="auto"/>
        <w:rPr>
          <w:lang w:val="eu-ES"/>
        </w:rPr>
      </w:pPr>
      <w:proofErr w:type="spellStart"/>
      <w:r w:rsidRPr="008D14C1">
        <w:rPr>
          <w:lang w:val="eu-ES"/>
        </w:rPr>
        <w:t>Asistencia</w:t>
      </w:r>
      <w:proofErr w:type="spellEnd"/>
      <w:r w:rsidRPr="008D14C1">
        <w:rPr>
          <w:lang w:val="eu-ES"/>
        </w:rPr>
        <w:t xml:space="preserve"> al 100% </w:t>
      </w:r>
      <w:proofErr w:type="spellStart"/>
      <w:r w:rsidRPr="008D14C1">
        <w:rPr>
          <w:lang w:val="eu-ES"/>
        </w:rPr>
        <w:t>en</w:t>
      </w:r>
      <w:proofErr w:type="spellEnd"/>
      <w:r w:rsidRPr="008D14C1">
        <w:rPr>
          <w:lang w:val="eu-ES"/>
        </w:rPr>
        <w:t xml:space="preserve"> el </w:t>
      </w:r>
      <w:proofErr w:type="spellStart"/>
      <w:r w:rsidRPr="008D14C1">
        <w:rPr>
          <w:lang w:val="eu-ES"/>
        </w:rPr>
        <w:t>curso</w:t>
      </w:r>
      <w:proofErr w:type="spellEnd"/>
      <w:r w:rsidRPr="008D14C1">
        <w:rPr>
          <w:lang w:val="eu-ES"/>
        </w:rPr>
        <w:t xml:space="preserve"> </w:t>
      </w:r>
      <w:proofErr w:type="spellStart"/>
      <w:r w:rsidRPr="008D14C1">
        <w:rPr>
          <w:lang w:val="eu-ES"/>
        </w:rPr>
        <w:t>subvencionable</w:t>
      </w:r>
      <w:proofErr w:type="spellEnd"/>
    </w:p>
    <w:p w14:paraId="6597A349" w14:textId="540DE503" w:rsidR="004E4DE0" w:rsidRPr="008D1C3E" w:rsidRDefault="004E4DE0" w:rsidP="00CA2223">
      <w:pPr>
        <w:pStyle w:val="Gorputz-testua"/>
        <w:spacing w:after="120" w:line="360" w:lineRule="auto"/>
        <w:rPr>
          <w:lang w:val="es-ES"/>
        </w:rPr>
      </w:pPr>
      <w:r w:rsidRPr="008D1C3E">
        <w:rPr>
          <w:lang w:val="es-ES"/>
        </w:rPr>
        <w:t xml:space="preserve">No serán subvencionables a través de esta convocatoria, teniendo en consideración su carácter y objetivos, las actividades a las que se haya que destinar ayudas a través de otras áreas municipales o entidades autónomas, o a través de otro u otros programas. De todas </w:t>
      </w:r>
      <w:r w:rsidRPr="008D1C3E">
        <w:rPr>
          <w:lang w:val="es-ES"/>
        </w:rPr>
        <w:lastRenderedPageBreak/>
        <w:t>formas, la solicitud se dirigirá a las entidades o áreas municipales correspondientes, hecho que se le comunicará a la parte interesada.</w:t>
      </w:r>
    </w:p>
    <w:p w14:paraId="52C79503" w14:textId="77777777" w:rsidR="004E4DE0" w:rsidRPr="008D1C3E" w:rsidRDefault="004E4DE0" w:rsidP="00CA2223">
      <w:pPr>
        <w:pStyle w:val="Zerrenda-paragrafoa"/>
        <w:spacing w:after="120" w:line="360" w:lineRule="auto"/>
        <w:rPr>
          <w:lang w:val="es-ES"/>
        </w:rPr>
      </w:pPr>
    </w:p>
    <w:p w14:paraId="328645AD" w14:textId="2FB4CEF4"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934693">
        <w:rPr>
          <w:lang w:val="es-ES"/>
        </w:rPr>
        <w:t>3</w:t>
      </w:r>
      <w:r w:rsidRPr="008D1C3E">
        <w:rPr>
          <w:lang w:val="es-ES"/>
        </w:rPr>
        <w:t>º.- Conceptos y criterios de la subvención. Cuantía.</w:t>
      </w:r>
    </w:p>
    <w:p w14:paraId="46757C2F" w14:textId="77777777" w:rsidR="00934693" w:rsidRPr="00B71D62" w:rsidRDefault="00934693" w:rsidP="00934693">
      <w:pPr>
        <w:keepNext/>
        <w:spacing w:after="120" w:line="360" w:lineRule="auto"/>
        <w:outlineLvl w:val="1"/>
        <w:rPr>
          <w:b/>
        </w:rPr>
      </w:pPr>
      <w:r w:rsidRPr="00B71D62">
        <w:rPr>
          <w:b/>
        </w:rPr>
        <w:t>Criterios para la concesión de las subvenciones.</w:t>
      </w:r>
    </w:p>
    <w:p w14:paraId="62EBC5EF" w14:textId="44EFED90" w:rsidR="003516F0" w:rsidRDefault="008952A5" w:rsidP="00CA2223">
      <w:pPr>
        <w:spacing w:after="120" w:line="360" w:lineRule="auto"/>
        <w:rPr>
          <w:lang w:val="es-ES"/>
        </w:rPr>
      </w:pPr>
      <w:r w:rsidRPr="008D1C3E">
        <w:rPr>
          <w:lang w:val="es-ES"/>
        </w:rPr>
        <w:t xml:space="preserve">El Ayuntamiento abonará el </w:t>
      </w:r>
      <w:r w:rsidR="003516F0">
        <w:rPr>
          <w:lang w:val="es-ES"/>
        </w:rPr>
        <w:t>7</w:t>
      </w:r>
      <w:r w:rsidRPr="008D1C3E">
        <w:rPr>
          <w:lang w:val="es-ES"/>
        </w:rPr>
        <w:t>0% de los gastos de matrícula a estudiantes y desempleados/as</w:t>
      </w:r>
      <w:r w:rsidR="00A656C8">
        <w:rPr>
          <w:lang w:val="es-ES"/>
        </w:rPr>
        <w:t xml:space="preserve">. </w:t>
      </w:r>
    </w:p>
    <w:p w14:paraId="1201DEA3" w14:textId="758D4A65" w:rsidR="003516F0" w:rsidRDefault="003516F0" w:rsidP="00CA2223">
      <w:pPr>
        <w:spacing w:after="120" w:line="360" w:lineRule="auto"/>
        <w:rPr>
          <w:lang w:val="es-ES"/>
        </w:rPr>
      </w:pPr>
      <w:r>
        <w:rPr>
          <w:lang w:val="es-ES"/>
        </w:rPr>
        <w:t>En el caso de las personas que no sean ni estudiantes ni desempleadas,</w:t>
      </w:r>
      <w:r w:rsidRPr="003516F0">
        <w:rPr>
          <w:lang w:val="es-ES"/>
        </w:rPr>
        <w:t xml:space="preserve"> </w:t>
      </w:r>
      <w:r>
        <w:rPr>
          <w:lang w:val="es-ES"/>
        </w:rPr>
        <w:t>e</w:t>
      </w:r>
      <w:r w:rsidRPr="008D1C3E">
        <w:rPr>
          <w:lang w:val="es-ES"/>
        </w:rPr>
        <w:t xml:space="preserve">l Ayuntamiento abonará el </w:t>
      </w:r>
      <w:r w:rsidR="00BF52B4">
        <w:rPr>
          <w:lang w:val="es-ES"/>
        </w:rPr>
        <w:t>50</w:t>
      </w:r>
      <w:r w:rsidRPr="008D1C3E">
        <w:rPr>
          <w:lang w:val="es-ES"/>
        </w:rPr>
        <w:t>% de los gastos de matrícula</w:t>
      </w:r>
      <w:r>
        <w:rPr>
          <w:lang w:val="es-ES"/>
        </w:rPr>
        <w:t>.</w:t>
      </w:r>
    </w:p>
    <w:p w14:paraId="03E123A5" w14:textId="0DEDD75C" w:rsidR="008952A5" w:rsidRPr="008D1C3E" w:rsidRDefault="00A656C8" w:rsidP="00CA2223">
      <w:pPr>
        <w:spacing w:after="120" w:line="360" w:lineRule="auto"/>
        <w:rPr>
          <w:lang w:val="es-ES"/>
        </w:rPr>
      </w:pPr>
      <w:r w:rsidRPr="008D14C1">
        <w:rPr>
          <w:lang w:val="es-ES"/>
        </w:rPr>
        <w:t>Cada alumno</w:t>
      </w:r>
      <w:r w:rsidR="00934693">
        <w:rPr>
          <w:lang w:val="es-ES"/>
        </w:rPr>
        <w:t xml:space="preserve"> o alumna</w:t>
      </w:r>
      <w:r w:rsidRPr="008D14C1">
        <w:rPr>
          <w:lang w:val="es-ES"/>
        </w:rPr>
        <w:t xml:space="preserve"> podrá recibir una ayuda máxima de 1</w:t>
      </w:r>
      <w:r w:rsidR="008D14C1" w:rsidRPr="008D14C1">
        <w:rPr>
          <w:lang w:val="es-ES"/>
        </w:rPr>
        <w:t>00</w:t>
      </w:r>
      <w:r w:rsidRPr="008D14C1">
        <w:rPr>
          <w:lang w:val="es-ES"/>
        </w:rPr>
        <w:t>,00 euros por curso.</w:t>
      </w:r>
    </w:p>
    <w:p w14:paraId="7C401AA8" w14:textId="424BA23B" w:rsidR="00934693" w:rsidRDefault="00934693" w:rsidP="00CA2223">
      <w:pPr>
        <w:spacing w:after="120" w:line="360" w:lineRule="auto"/>
        <w:rPr>
          <w:lang w:val="es-ES"/>
        </w:rPr>
      </w:pPr>
      <w:r w:rsidRPr="00B71D62">
        <w:rPr>
          <w:rFonts w:eastAsia="Arial"/>
          <w:b/>
          <w:bCs/>
          <w:kern w:val="3"/>
          <w:lang w:eastAsia="zh-CN" w:bidi="hi-IN"/>
        </w:rPr>
        <w:t>Presupuesto</w:t>
      </w:r>
    </w:p>
    <w:p w14:paraId="2853B086" w14:textId="4AFD8E12" w:rsidR="008952A5" w:rsidRPr="008D1C3E" w:rsidRDefault="008952A5" w:rsidP="00CA2223">
      <w:pPr>
        <w:spacing w:after="120" w:line="360" w:lineRule="auto"/>
        <w:rPr>
          <w:lang w:val="es-ES"/>
        </w:rPr>
      </w:pPr>
      <w:r w:rsidRPr="008D1C3E">
        <w:rPr>
          <w:lang w:val="es-ES"/>
        </w:rPr>
        <w:t xml:space="preserve">Para el pago de estas ayudas económicas existe una consignación total de 300 euros, a cuenta de la partida número </w:t>
      </w:r>
      <w:r w:rsidR="003516F0" w:rsidRPr="003516F0">
        <w:rPr>
          <w:lang w:val="eu-ES"/>
        </w:rPr>
        <w:t>1 0701.481.335.00.06 202</w:t>
      </w:r>
      <w:r w:rsidR="00D16B0B">
        <w:rPr>
          <w:lang w:val="eu-ES"/>
        </w:rPr>
        <w:t>3</w:t>
      </w:r>
      <w:r w:rsidR="003516F0" w:rsidRPr="003516F0">
        <w:rPr>
          <w:lang w:val="eu-ES"/>
        </w:rPr>
        <w:t xml:space="preserve"> (3823) </w:t>
      </w:r>
      <w:bookmarkStart w:id="0" w:name="_Hlk9846108"/>
      <w:r w:rsidR="003516F0" w:rsidRPr="003516F0">
        <w:rPr>
          <w:lang w:val="eu-ES"/>
        </w:rPr>
        <w:t>DIRULAGUNTZA: UEU-KO IKASLEEI</w:t>
      </w:r>
      <w:bookmarkEnd w:id="0"/>
      <w:r w:rsidR="003516F0" w:rsidRPr="003516F0">
        <w:rPr>
          <w:lang w:val="eu-ES"/>
        </w:rPr>
        <w:t xml:space="preserve"> </w:t>
      </w:r>
      <w:r w:rsidRPr="008D1C3E">
        <w:rPr>
          <w:lang w:val="es-ES"/>
        </w:rPr>
        <w:t>del presupuesto del Ayuntamiento de Oiartzun para el ejercicio 20</w:t>
      </w:r>
      <w:r w:rsidR="008F0DF6">
        <w:rPr>
          <w:lang w:val="es-ES"/>
        </w:rPr>
        <w:t>2</w:t>
      </w:r>
      <w:r w:rsidR="00D16B0B">
        <w:rPr>
          <w:lang w:val="es-ES"/>
        </w:rPr>
        <w:t>3</w:t>
      </w:r>
      <w:r w:rsidRPr="008D1C3E">
        <w:rPr>
          <w:lang w:val="es-ES"/>
        </w:rPr>
        <w:t>.</w:t>
      </w:r>
    </w:p>
    <w:p w14:paraId="402E590B" w14:textId="77777777" w:rsidR="00934693" w:rsidRPr="00906E20" w:rsidRDefault="00934693" w:rsidP="00934693">
      <w:pPr>
        <w:widowControl w:val="0"/>
        <w:suppressAutoHyphens/>
        <w:autoSpaceDN w:val="0"/>
        <w:spacing w:after="120" w:line="360" w:lineRule="auto"/>
        <w:textAlignment w:val="baseline"/>
        <w:rPr>
          <w:rFonts w:eastAsia="Arial"/>
          <w:kern w:val="3"/>
          <w:lang w:eastAsia="zh-CN" w:bidi="hi-IN"/>
        </w:rPr>
      </w:pPr>
      <w:r w:rsidRPr="00906E20">
        <w:rPr>
          <w:rFonts w:eastAsia="Arial"/>
          <w:kern w:val="3"/>
          <w:lang w:eastAsia="zh-CN" w:bidi="hi-IN"/>
        </w:rPr>
        <w:t>En el caso de que el crédito presupuestario no sea suficiente para cubrir todas las solicitudes que cumplan los requisitos de las bases, la adjudicación se realizará por medio de prorrata entre todas las solicitudes de subvención, sin orden de preferencia.</w:t>
      </w:r>
    </w:p>
    <w:p w14:paraId="4D1AD882" w14:textId="77777777" w:rsidR="00934693" w:rsidRPr="00906E20" w:rsidRDefault="00934693" w:rsidP="00934693">
      <w:pPr>
        <w:widowControl w:val="0"/>
        <w:suppressAutoHyphens/>
        <w:autoSpaceDN w:val="0"/>
        <w:spacing w:after="120" w:line="360" w:lineRule="auto"/>
        <w:textAlignment w:val="baseline"/>
        <w:rPr>
          <w:rFonts w:eastAsia="Arial"/>
          <w:kern w:val="3"/>
          <w:lang w:eastAsia="zh-CN" w:bidi="hi-IN"/>
        </w:rPr>
      </w:pPr>
      <w:r w:rsidRPr="00906E20">
        <w:rPr>
          <w:rFonts w:eastAsia="Arial"/>
          <w:kern w:val="3"/>
          <w:lang w:eastAsia="zh-CN" w:bidi="hi-IN"/>
        </w:rPr>
        <w:t>Podrá ampliar o reducir el gasto autorizado el órgano que tenga atribuida la competencia en función del importe del cambio. Esto no supondrá tener que hacer una nueva convocatoria.</w:t>
      </w:r>
    </w:p>
    <w:p w14:paraId="19F0C114" w14:textId="77777777" w:rsidR="00934693" w:rsidRPr="008D1C3E" w:rsidRDefault="00934693" w:rsidP="00934693">
      <w:pPr>
        <w:spacing w:after="120" w:line="360" w:lineRule="auto"/>
        <w:rPr>
          <w:b/>
          <w:lang w:val="eu-ES"/>
        </w:rPr>
      </w:pPr>
      <w:bookmarkStart w:id="1" w:name="_Hlk133498746"/>
      <w:r w:rsidRPr="008D1C3E">
        <w:rPr>
          <w:b/>
        </w:rPr>
        <w:t>Subvención máxima y modificaciones</w:t>
      </w:r>
    </w:p>
    <w:p w14:paraId="442BEB8A" w14:textId="77777777" w:rsidR="00934693" w:rsidRPr="008D1C3E" w:rsidRDefault="00934693" w:rsidP="00934693">
      <w:pPr>
        <w:spacing w:after="120" w:line="360" w:lineRule="auto"/>
        <w:rPr>
          <w:lang w:val="eu-ES"/>
        </w:rPr>
      </w:pPr>
      <w:bookmarkStart w:id="2" w:name="_Hlk133498782"/>
      <w:bookmarkEnd w:id="1"/>
      <w:r w:rsidRPr="008D1C3E">
        <w:t>La cuantía de la subvención regulada en la presente base no podrá superar, en modo alguno, el coste de la actividad subvencionada, ni individualmente, ni tampoco junto con otras subvenciones, ayudas, ingresos o recursos.</w:t>
      </w:r>
    </w:p>
    <w:p w14:paraId="63F7EDB7" w14:textId="77777777" w:rsidR="00934693" w:rsidRPr="008D1C3E" w:rsidRDefault="00934693" w:rsidP="00934693">
      <w:pPr>
        <w:spacing w:after="120" w:line="360" w:lineRule="auto"/>
        <w:rPr>
          <w:lang w:val="eu-ES"/>
        </w:rPr>
      </w:pPr>
      <w:r w:rsidRPr="008D1C3E">
        <w:t xml:space="preserve">De producirse cualquier modificación en las condiciones fijadas para conceder la subvención y, en cualquier caso, de recibirse alguna ayuda que no sea compatible con los </w:t>
      </w:r>
      <w:r w:rsidRPr="008D1C3E">
        <w:lastRenderedPageBreak/>
        <w:t>supuestos descritos en la presente base, podría modificarse la resolución relativa a la concesión de las subvenciones.</w:t>
      </w:r>
    </w:p>
    <w:bookmarkEnd w:id="2"/>
    <w:p w14:paraId="15CAC0DF" w14:textId="77777777" w:rsidR="004E4DE0" w:rsidRPr="008D1C3E" w:rsidRDefault="004E4DE0" w:rsidP="00CA2223">
      <w:pPr>
        <w:spacing w:after="120" w:line="360" w:lineRule="auto"/>
        <w:rPr>
          <w:lang w:val="es-ES"/>
        </w:rPr>
      </w:pPr>
    </w:p>
    <w:p w14:paraId="1E55F5B8" w14:textId="2574CFD1"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D16B0B">
        <w:rPr>
          <w:lang w:val="es-ES"/>
        </w:rPr>
        <w:t>4</w:t>
      </w:r>
      <w:r w:rsidRPr="008D1C3E">
        <w:rPr>
          <w:lang w:val="es-ES"/>
        </w:rPr>
        <w:t>º.- Lugar para la presentación de las solicitudes y documentación</w:t>
      </w:r>
    </w:p>
    <w:p w14:paraId="62C04AFD" w14:textId="77777777" w:rsidR="004E4DE0" w:rsidRPr="008D1C3E" w:rsidRDefault="004E4DE0" w:rsidP="00CA2223">
      <w:pPr>
        <w:pStyle w:val="Gorputz-testua"/>
        <w:spacing w:after="120" w:line="360" w:lineRule="auto"/>
        <w:rPr>
          <w:lang w:val="es-ES"/>
        </w:rPr>
      </w:pPr>
      <w:r w:rsidRPr="008D1C3E">
        <w:rPr>
          <w:lang w:val="es-ES"/>
        </w:rPr>
        <w:t xml:space="preserve">Las solicitudes deben presentarse en el Registro General Municipal, en los impresos de solicitud que con ese fin pondrá a disposición el Ayuntamiento. Asimismo, se podrán presentar en los lugares citados por el artículo 16.4 de la Ley 39/2015, de 1 de octubre, del Procedimiento Común de las Administraciones Públicas. </w:t>
      </w:r>
    </w:p>
    <w:p w14:paraId="0609C021" w14:textId="77777777" w:rsidR="004E4DE0" w:rsidRPr="008D1C3E" w:rsidRDefault="004E4DE0" w:rsidP="00CA2223">
      <w:pPr>
        <w:pStyle w:val="Gorputz-testua"/>
        <w:spacing w:after="120" w:line="360" w:lineRule="auto"/>
        <w:rPr>
          <w:lang w:val="es-ES"/>
        </w:rPr>
      </w:pPr>
      <w:r w:rsidRPr="008D1C3E">
        <w:rPr>
          <w:lang w:val="es-ES"/>
        </w:rPr>
        <w:t>Para la solicitud de la subvención se debe presentar la siguiente documentación:</w:t>
      </w:r>
    </w:p>
    <w:p w14:paraId="345A0292" w14:textId="77777777" w:rsidR="00BE7628" w:rsidRPr="00BE7628" w:rsidRDefault="00BE7628" w:rsidP="00BE7628">
      <w:pPr>
        <w:pStyle w:val="Zerrenda-paragrafoa"/>
        <w:numPr>
          <w:ilvl w:val="0"/>
          <w:numId w:val="32"/>
        </w:numPr>
        <w:spacing w:after="120" w:line="360" w:lineRule="auto"/>
        <w:rPr>
          <w:lang w:val="es-ES"/>
        </w:rPr>
      </w:pPr>
      <w:bookmarkStart w:id="3" w:name="_Hlk133498988"/>
      <w:r w:rsidRPr="00BE7628">
        <w:rPr>
          <w:lang w:val="es-ES"/>
        </w:rPr>
        <w:t xml:space="preserve">Impreso general de solicitud. </w:t>
      </w:r>
    </w:p>
    <w:bookmarkEnd w:id="3"/>
    <w:p w14:paraId="7840894C" w14:textId="77777777" w:rsidR="00BE7628" w:rsidRDefault="00BE7628" w:rsidP="00BE7628">
      <w:pPr>
        <w:pStyle w:val="Zerrenda-paragrafoa"/>
        <w:numPr>
          <w:ilvl w:val="0"/>
          <w:numId w:val="32"/>
        </w:numPr>
        <w:spacing w:after="120" w:line="360" w:lineRule="auto"/>
        <w:rPr>
          <w:lang w:val="es-ES"/>
        </w:rPr>
      </w:pPr>
      <w:r w:rsidRPr="008D1C3E">
        <w:rPr>
          <w:lang w:val="es-ES"/>
        </w:rPr>
        <w:t>Certificado de la entidad bancaria o caja de ahorros en el que conste que la persona interesada solicitante tiene una cuenta corriente abierta en la misma.</w:t>
      </w:r>
    </w:p>
    <w:p w14:paraId="39ED8B20" w14:textId="11AACF80" w:rsidR="00DA01C2" w:rsidRPr="008D1C3E" w:rsidRDefault="00DA01C2" w:rsidP="00A21C96">
      <w:pPr>
        <w:pStyle w:val="Zerrenda-paragrafoa"/>
        <w:numPr>
          <w:ilvl w:val="0"/>
          <w:numId w:val="32"/>
        </w:numPr>
        <w:spacing w:after="120" w:line="360" w:lineRule="auto"/>
        <w:rPr>
          <w:lang w:val="es-ES"/>
        </w:rPr>
      </w:pPr>
      <w:r w:rsidRPr="008D1C3E">
        <w:rPr>
          <w:lang w:val="es-ES"/>
        </w:rPr>
        <w:t>Justificante del pago de la matrícula del curso a subvencionar.</w:t>
      </w:r>
    </w:p>
    <w:p w14:paraId="60E72502" w14:textId="2EAEF5EA" w:rsidR="00DA01C2" w:rsidRPr="008D1C3E" w:rsidRDefault="00DA01C2" w:rsidP="00A21C96">
      <w:pPr>
        <w:pStyle w:val="Zerrenda-paragrafoa"/>
        <w:numPr>
          <w:ilvl w:val="0"/>
          <w:numId w:val="32"/>
        </w:numPr>
        <w:spacing w:after="120" w:line="360" w:lineRule="auto"/>
        <w:rPr>
          <w:lang w:val="es-ES"/>
        </w:rPr>
      </w:pPr>
      <w:r w:rsidRPr="008D1C3E">
        <w:rPr>
          <w:lang w:val="es-ES"/>
        </w:rPr>
        <w:t>Justificante de asistencia de la UEU.</w:t>
      </w:r>
    </w:p>
    <w:p w14:paraId="617C6292" w14:textId="77777777" w:rsidR="00BE7628" w:rsidRPr="00EF5706" w:rsidRDefault="00BE7628" w:rsidP="00BE7628">
      <w:pPr>
        <w:spacing w:after="120" w:line="360" w:lineRule="auto"/>
        <w:rPr>
          <w:lang w:val="eu-ES"/>
        </w:rPr>
      </w:pPr>
      <w:r w:rsidRPr="00EF5706">
        <w:rPr>
          <w:lang w:val="eu-ES"/>
        </w:rPr>
        <w:t xml:space="preserve">De </w:t>
      </w:r>
      <w:proofErr w:type="spellStart"/>
      <w:r w:rsidRPr="00EF5706">
        <w:rPr>
          <w:lang w:val="eu-ES"/>
        </w:rPr>
        <w:t>conformidad</w:t>
      </w:r>
      <w:proofErr w:type="spellEnd"/>
      <w:r w:rsidRPr="00EF5706">
        <w:rPr>
          <w:lang w:val="eu-ES"/>
        </w:rPr>
        <w:t xml:space="preserve"> </w:t>
      </w:r>
      <w:proofErr w:type="spellStart"/>
      <w:r w:rsidRPr="00EF5706">
        <w:rPr>
          <w:lang w:val="eu-ES"/>
        </w:rPr>
        <w:t>con</w:t>
      </w:r>
      <w:proofErr w:type="spellEnd"/>
      <w:r w:rsidRPr="00EF5706">
        <w:rPr>
          <w:lang w:val="eu-ES"/>
        </w:rPr>
        <w:t xml:space="preserve"> lo </w:t>
      </w:r>
      <w:proofErr w:type="spellStart"/>
      <w:r w:rsidRPr="00EF5706">
        <w:rPr>
          <w:lang w:val="eu-ES"/>
        </w:rPr>
        <w:t>dispuesto</w:t>
      </w:r>
      <w:proofErr w:type="spellEnd"/>
      <w:r w:rsidRPr="00EF5706">
        <w:rPr>
          <w:lang w:val="eu-ES"/>
        </w:rPr>
        <w:t xml:space="preserve"> </w:t>
      </w:r>
      <w:proofErr w:type="spellStart"/>
      <w:r w:rsidRPr="00EF5706">
        <w:rPr>
          <w:lang w:val="eu-ES"/>
        </w:rPr>
        <w:t>en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w:t>
      </w:r>
      <w:proofErr w:type="spellStart"/>
      <w:r w:rsidRPr="00EF5706">
        <w:rPr>
          <w:lang w:val="eu-ES"/>
        </w:rPr>
        <w:t>realizará</w:t>
      </w:r>
      <w:proofErr w:type="spellEnd"/>
      <w:r w:rsidRPr="00EF5706">
        <w:rPr>
          <w:lang w:val="eu-ES"/>
        </w:rPr>
        <w:t xml:space="preserve"> </w:t>
      </w:r>
      <w:proofErr w:type="spellStart"/>
      <w:r w:rsidRPr="00EF5706">
        <w:rPr>
          <w:lang w:val="eu-ES"/>
        </w:rPr>
        <w:t>por</w:t>
      </w:r>
      <w:proofErr w:type="spellEnd"/>
      <w:r w:rsidRPr="00EF5706">
        <w:rPr>
          <w:lang w:val="eu-ES"/>
        </w:rPr>
        <w:t xml:space="preserve"> </w:t>
      </w:r>
      <w:proofErr w:type="spellStart"/>
      <w:r w:rsidRPr="00EF5706">
        <w:rPr>
          <w:lang w:val="eu-ES"/>
        </w:rPr>
        <w:t>medios</w:t>
      </w:r>
      <w:proofErr w:type="spellEnd"/>
      <w:r w:rsidRPr="00EF5706">
        <w:rPr>
          <w:lang w:val="eu-ES"/>
        </w:rPr>
        <w:t xml:space="preserve"> </w:t>
      </w:r>
      <w:proofErr w:type="spellStart"/>
      <w:r w:rsidRPr="00EF5706">
        <w:rPr>
          <w:lang w:val="eu-ES"/>
        </w:rPr>
        <w:t>electrónicos</w:t>
      </w:r>
      <w:proofErr w:type="spellEnd"/>
      <w:r w:rsidRPr="00EF5706">
        <w:rPr>
          <w:lang w:val="eu-ES"/>
        </w:rPr>
        <w:t xml:space="preserve"> </w:t>
      </w:r>
      <w:proofErr w:type="spellStart"/>
      <w:r w:rsidRPr="00EF5706">
        <w:rPr>
          <w:lang w:val="eu-ES"/>
        </w:rPr>
        <w:t>las</w:t>
      </w:r>
      <w:proofErr w:type="spellEnd"/>
      <w:r w:rsidRPr="00EF5706">
        <w:rPr>
          <w:lang w:val="eu-ES"/>
        </w:rPr>
        <w:t xml:space="preserve"> </w:t>
      </w:r>
      <w:proofErr w:type="spellStart"/>
      <w:r w:rsidRPr="00EF5706">
        <w:rPr>
          <w:lang w:val="eu-ES"/>
        </w:rPr>
        <w:t>comprobaciones</w:t>
      </w:r>
      <w:proofErr w:type="spellEnd"/>
      <w:r w:rsidRPr="00EF5706">
        <w:rPr>
          <w:lang w:val="eu-ES"/>
        </w:rPr>
        <w:t xml:space="preserve"> y </w:t>
      </w:r>
      <w:proofErr w:type="spellStart"/>
      <w:r w:rsidRPr="00EF5706">
        <w:rPr>
          <w:lang w:val="eu-ES"/>
        </w:rPr>
        <w:t>consultas</w:t>
      </w:r>
      <w:proofErr w:type="spellEnd"/>
      <w:r w:rsidRPr="00EF5706">
        <w:rPr>
          <w:lang w:val="eu-ES"/>
        </w:rPr>
        <w:t xml:space="preserve"> </w:t>
      </w:r>
      <w:proofErr w:type="spellStart"/>
      <w:r w:rsidRPr="00EF5706">
        <w:rPr>
          <w:lang w:val="eu-ES"/>
        </w:rPr>
        <w:t>necesarias</w:t>
      </w:r>
      <w:proofErr w:type="spellEnd"/>
      <w:r w:rsidRPr="00EF5706">
        <w:rPr>
          <w:lang w:val="eu-ES"/>
        </w:rPr>
        <w:t xml:space="preserve"> para la presente </w:t>
      </w:r>
      <w:proofErr w:type="spellStart"/>
      <w:r w:rsidRPr="00EF5706">
        <w:rPr>
          <w:lang w:val="eu-ES"/>
        </w:rPr>
        <w:t>convocatoria</w:t>
      </w:r>
      <w:proofErr w:type="spellEnd"/>
      <w:r w:rsidRPr="00EF5706">
        <w:rPr>
          <w:lang w:val="eu-ES"/>
        </w:rPr>
        <w:t xml:space="preserve">, a fin de </w:t>
      </w:r>
      <w:proofErr w:type="spellStart"/>
      <w:r w:rsidRPr="00EF5706">
        <w:rPr>
          <w:lang w:val="eu-ES"/>
        </w:rPr>
        <w:t>obtener</w:t>
      </w:r>
      <w:proofErr w:type="spellEnd"/>
      <w:r w:rsidRPr="00EF5706">
        <w:rPr>
          <w:lang w:val="eu-ES"/>
        </w:rPr>
        <w:t xml:space="preserve"> los </w:t>
      </w:r>
      <w:proofErr w:type="spellStart"/>
      <w:r w:rsidRPr="00EF5706">
        <w:rPr>
          <w:lang w:val="eu-ES"/>
        </w:rPr>
        <w:t>siguientes</w:t>
      </w:r>
      <w:proofErr w:type="spellEnd"/>
      <w:r w:rsidRPr="00EF5706">
        <w:rPr>
          <w:lang w:val="eu-ES"/>
        </w:rPr>
        <w:t xml:space="preserve"> </w:t>
      </w:r>
      <w:proofErr w:type="spellStart"/>
      <w:r w:rsidRPr="00EF5706">
        <w:rPr>
          <w:lang w:val="eu-ES"/>
        </w:rPr>
        <w:t>datos</w:t>
      </w:r>
      <w:proofErr w:type="spellEnd"/>
      <w:r w:rsidRPr="00EF5706">
        <w:rPr>
          <w:lang w:val="eu-ES"/>
        </w:rPr>
        <w:t xml:space="preserve"> </w:t>
      </w:r>
      <w:proofErr w:type="spellStart"/>
      <w:r w:rsidRPr="00EF5706">
        <w:rPr>
          <w:lang w:val="eu-ES"/>
        </w:rPr>
        <w:t>interoperables</w:t>
      </w:r>
      <w:proofErr w:type="spellEnd"/>
      <w:r w:rsidRPr="00EF5706">
        <w:rPr>
          <w:lang w:val="eu-ES"/>
        </w:rPr>
        <w:t>:</w:t>
      </w:r>
    </w:p>
    <w:p w14:paraId="5326635D" w14:textId="77777777" w:rsidR="00F75302" w:rsidRPr="00EF5706" w:rsidRDefault="00F75302" w:rsidP="00F75302">
      <w:pPr>
        <w:spacing w:after="120" w:line="360" w:lineRule="auto"/>
        <w:ind w:left="708"/>
        <w:rPr>
          <w:lang w:val="eu-ES"/>
        </w:rPr>
      </w:pPr>
      <w:bookmarkStart w:id="4" w:name="_Hlk136535960"/>
      <w:r w:rsidRPr="00EF5706">
        <w:rPr>
          <w:lang w:val="eu-ES"/>
        </w:rPr>
        <w:t>-</w:t>
      </w:r>
      <w:proofErr w:type="spellStart"/>
      <w:r w:rsidRPr="00EF5706">
        <w:rPr>
          <w:lang w:val="eu-ES"/>
        </w:rPr>
        <w:t>Identidad</w:t>
      </w:r>
      <w:proofErr w:type="spellEnd"/>
      <w:r>
        <w:rPr>
          <w:lang w:val="eu-ES"/>
        </w:rPr>
        <w:t xml:space="preserve"> (</w:t>
      </w:r>
      <w:proofErr w:type="spellStart"/>
      <w:r>
        <w:rPr>
          <w:lang w:val="eu-ES"/>
        </w:rPr>
        <w:t>en</w:t>
      </w:r>
      <w:proofErr w:type="spellEnd"/>
      <w:r>
        <w:rPr>
          <w:lang w:val="eu-ES"/>
        </w:rPr>
        <w:t xml:space="preserve"> </w:t>
      </w:r>
      <w:proofErr w:type="spellStart"/>
      <w:r>
        <w:rPr>
          <w:lang w:val="eu-ES"/>
        </w:rPr>
        <w:t>caso</w:t>
      </w:r>
      <w:proofErr w:type="spellEnd"/>
      <w:r>
        <w:rPr>
          <w:lang w:val="eu-ES"/>
        </w:rPr>
        <w:t xml:space="preserve"> de </w:t>
      </w:r>
      <w:proofErr w:type="spellStart"/>
      <w:r>
        <w:rPr>
          <w:lang w:val="eu-ES"/>
        </w:rPr>
        <w:t>personas</w:t>
      </w:r>
      <w:proofErr w:type="spellEnd"/>
      <w:r>
        <w:rPr>
          <w:lang w:val="eu-ES"/>
        </w:rPr>
        <w:t xml:space="preserve"> </w:t>
      </w:r>
      <w:proofErr w:type="spellStart"/>
      <w:r>
        <w:rPr>
          <w:lang w:val="eu-ES"/>
        </w:rPr>
        <w:t>físicas</w:t>
      </w:r>
      <w:proofErr w:type="spellEnd"/>
      <w:r>
        <w:rPr>
          <w:lang w:val="eu-ES"/>
        </w:rPr>
        <w:t>)</w:t>
      </w:r>
      <w:r w:rsidRPr="00EF5706">
        <w:rPr>
          <w:lang w:val="eu-ES"/>
        </w:rPr>
        <w:t>.</w:t>
      </w:r>
    </w:p>
    <w:p w14:paraId="2D6336FD" w14:textId="77777777" w:rsidR="008A11A0" w:rsidRPr="00B54FD6" w:rsidRDefault="008A11A0" w:rsidP="008A11A0">
      <w:pPr>
        <w:spacing w:after="120" w:line="360" w:lineRule="auto"/>
        <w:ind w:left="708"/>
        <w:rPr>
          <w:lang w:val="eu-ES"/>
        </w:rPr>
      </w:pPr>
      <w:r w:rsidRPr="00EF5706">
        <w:rPr>
          <w:lang w:val="eu-ES"/>
        </w:rPr>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52415396" w14:textId="77777777" w:rsidR="008A11A0" w:rsidRPr="00B54FD6" w:rsidRDefault="008A11A0" w:rsidP="008A11A0">
      <w:pPr>
        <w:spacing w:after="120" w:line="360" w:lineRule="auto"/>
        <w:ind w:left="708"/>
        <w:rPr>
          <w:lang w:val="eu-ES"/>
        </w:rPr>
      </w:pPr>
      <w:r w:rsidRPr="00B54FD6">
        <w:rPr>
          <w:lang w:val="eu-ES"/>
        </w:rPr>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sus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Pr>
          <w:lang w:val="eu-ES"/>
        </w:rPr>
        <w:t>S</w:t>
      </w:r>
      <w:r w:rsidRPr="00B54FD6">
        <w:rPr>
          <w:lang w:val="eu-ES"/>
        </w:rPr>
        <w:t>eguridad</w:t>
      </w:r>
      <w:proofErr w:type="spellEnd"/>
      <w:r>
        <w:rPr>
          <w:lang w:val="eu-ES"/>
        </w:rPr>
        <w:t xml:space="preserve"> </w:t>
      </w:r>
      <w:proofErr w:type="spellStart"/>
      <w:r>
        <w:rPr>
          <w:lang w:val="eu-ES"/>
        </w:rPr>
        <w:t>S</w:t>
      </w:r>
      <w:r w:rsidRPr="00B54FD6">
        <w:rPr>
          <w:lang w:val="eu-ES"/>
        </w:rPr>
        <w:t>ocial</w:t>
      </w:r>
      <w:proofErr w:type="spellEnd"/>
      <w:r w:rsidRPr="00B54FD6">
        <w:rPr>
          <w:lang w:val="eu-ES"/>
        </w:rPr>
        <w:t>.</w:t>
      </w:r>
      <w:r>
        <w:rPr>
          <w:lang w:val="eu-ES"/>
        </w:rPr>
        <w:t xml:space="preserve"> </w:t>
      </w:r>
    </w:p>
    <w:bookmarkEnd w:id="4"/>
    <w:p w14:paraId="52C674EB" w14:textId="77777777" w:rsidR="00BE7628" w:rsidRPr="00EF5706" w:rsidRDefault="00BE7628" w:rsidP="00BE7628">
      <w:pPr>
        <w:spacing w:after="120" w:line="360" w:lineRule="auto"/>
        <w:rPr>
          <w:lang w:val="eu-ES"/>
        </w:rPr>
      </w:pPr>
      <w:proofErr w:type="spellStart"/>
      <w:r w:rsidRPr="00EF5706">
        <w:rPr>
          <w:lang w:val="eu-ES"/>
        </w:rPr>
        <w:t>Todos</w:t>
      </w:r>
      <w:proofErr w:type="spellEnd"/>
      <w:r w:rsidRPr="00EF5706">
        <w:rPr>
          <w:lang w:val="eu-ES"/>
        </w:rPr>
        <w:t xml:space="preserve"> </w:t>
      </w:r>
      <w:proofErr w:type="spellStart"/>
      <w:r w:rsidRPr="00EF5706">
        <w:rPr>
          <w:lang w:val="eu-ES"/>
        </w:rPr>
        <w:t>ellos</w:t>
      </w:r>
      <w:proofErr w:type="spellEnd"/>
      <w:r w:rsidRPr="00EF5706">
        <w:rPr>
          <w:lang w:val="eu-ES"/>
        </w:rPr>
        <w:t xml:space="preserve">, </w:t>
      </w:r>
      <w:proofErr w:type="spellStart"/>
      <w:r w:rsidRPr="00EF5706">
        <w:rPr>
          <w:lang w:val="eu-ES"/>
        </w:rPr>
        <w:t>salvo</w:t>
      </w:r>
      <w:proofErr w:type="spellEnd"/>
      <w:r w:rsidRPr="00EF5706">
        <w:rPr>
          <w:lang w:val="eu-ES"/>
        </w:rPr>
        <w:t xml:space="preserve"> </w:t>
      </w:r>
      <w:proofErr w:type="spellStart"/>
      <w:r w:rsidRPr="00EF5706">
        <w:rPr>
          <w:lang w:val="eu-ES"/>
        </w:rPr>
        <w:t>manifestación</w:t>
      </w:r>
      <w:proofErr w:type="spellEnd"/>
      <w:r w:rsidRPr="00EF5706">
        <w:rPr>
          <w:lang w:val="eu-ES"/>
        </w:rPr>
        <w:t xml:space="preserve"> </w:t>
      </w:r>
      <w:proofErr w:type="spellStart"/>
      <w:r w:rsidRPr="00EF5706">
        <w:rPr>
          <w:lang w:val="eu-ES"/>
        </w:rPr>
        <w:t>expresa</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contra</w:t>
      </w:r>
      <w:proofErr w:type="spellEnd"/>
      <w:r w:rsidRPr="00EF5706">
        <w:rPr>
          <w:lang w:val="eu-ES"/>
        </w:rPr>
        <w:t xml:space="preserve"> del </w:t>
      </w:r>
      <w:proofErr w:type="spellStart"/>
      <w:r w:rsidRPr="00EF5706">
        <w:rPr>
          <w:lang w:val="eu-ES"/>
        </w:rPr>
        <w:t>interesado</w:t>
      </w:r>
      <w:proofErr w:type="spellEnd"/>
      <w:r w:rsidRPr="00EF5706">
        <w:rPr>
          <w:lang w:val="eu-ES"/>
        </w:rPr>
        <w:t xml:space="preserve"> </w:t>
      </w:r>
      <w:proofErr w:type="spellStart"/>
      <w:r w:rsidRPr="00EF5706">
        <w:rPr>
          <w:lang w:val="eu-ES"/>
        </w:rPr>
        <w:t>en</w:t>
      </w:r>
      <w:proofErr w:type="spellEnd"/>
      <w:r w:rsidRPr="00EF5706">
        <w:rPr>
          <w:lang w:val="eu-ES"/>
        </w:rPr>
        <w:t xml:space="preserve"> la </w:t>
      </w:r>
      <w:proofErr w:type="spellStart"/>
      <w:r w:rsidRPr="00EF5706">
        <w:rPr>
          <w:lang w:val="eu-ES"/>
        </w:rPr>
        <w:t>solicitud</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cuyo</w:t>
      </w:r>
      <w:proofErr w:type="spellEnd"/>
      <w:r w:rsidRPr="00EF5706">
        <w:rPr>
          <w:lang w:val="eu-ES"/>
        </w:rPr>
        <w:t xml:space="preserve"> </w:t>
      </w:r>
      <w:proofErr w:type="spellStart"/>
      <w:r w:rsidRPr="00EF5706">
        <w:rPr>
          <w:lang w:val="eu-ES"/>
        </w:rPr>
        <w:t>caso</w:t>
      </w:r>
      <w:proofErr w:type="spellEnd"/>
      <w:r w:rsidRPr="00EF5706">
        <w:rPr>
          <w:lang w:val="eu-ES"/>
        </w:rPr>
        <w:t xml:space="preserve"> el </w:t>
      </w:r>
      <w:proofErr w:type="spellStart"/>
      <w:r w:rsidRPr="00EF5706">
        <w:rPr>
          <w:lang w:val="eu-ES"/>
        </w:rPr>
        <w:t>solicitante</w:t>
      </w:r>
      <w:proofErr w:type="spellEnd"/>
      <w:r w:rsidRPr="00EF5706">
        <w:rPr>
          <w:lang w:val="eu-ES"/>
        </w:rPr>
        <w:t xml:space="preserve"> </w:t>
      </w:r>
      <w:proofErr w:type="spellStart"/>
      <w:r w:rsidRPr="00EF5706">
        <w:rPr>
          <w:lang w:val="eu-ES"/>
        </w:rPr>
        <w:t>deberá</w:t>
      </w:r>
      <w:proofErr w:type="spellEnd"/>
      <w:r w:rsidRPr="00EF5706">
        <w:rPr>
          <w:lang w:val="eu-ES"/>
        </w:rPr>
        <w:t xml:space="preserve"> </w:t>
      </w:r>
      <w:proofErr w:type="spellStart"/>
      <w:r w:rsidRPr="00EF5706">
        <w:rPr>
          <w:lang w:val="eu-ES"/>
        </w:rPr>
        <w:t>aportar</w:t>
      </w:r>
      <w:proofErr w:type="spellEnd"/>
      <w:r w:rsidRPr="00EF5706">
        <w:rPr>
          <w:lang w:val="eu-ES"/>
        </w:rPr>
        <w:t xml:space="preserve"> la </w:t>
      </w:r>
      <w:proofErr w:type="spellStart"/>
      <w:r w:rsidRPr="00EF5706">
        <w:rPr>
          <w:lang w:val="eu-ES"/>
        </w:rPr>
        <w:t>siguiente</w:t>
      </w:r>
      <w:proofErr w:type="spellEnd"/>
      <w:r w:rsidRPr="00EF5706">
        <w:rPr>
          <w:lang w:val="eu-ES"/>
        </w:rPr>
        <w:t xml:space="preserve"> </w:t>
      </w:r>
      <w:proofErr w:type="spellStart"/>
      <w:r w:rsidRPr="00EF5706">
        <w:rPr>
          <w:lang w:val="eu-ES"/>
        </w:rPr>
        <w:t>documentación</w:t>
      </w:r>
      <w:proofErr w:type="spellEnd"/>
      <w:r w:rsidRPr="00EF5706">
        <w:rPr>
          <w:lang w:val="eu-ES"/>
        </w:rPr>
        <w:t>:</w:t>
      </w:r>
    </w:p>
    <w:p w14:paraId="5D6B67C1" w14:textId="77777777" w:rsidR="00F75302" w:rsidRPr="00EF5706" w:rsidRDefault="00F75302" w:rsidP="00F75302">
      <w:pPr>
        <w:spacing w:after="120" w:line="360" w:lineRule="auto"/>
        <w:ind w:left="708"/>
        <w:rPr>
          <w:lang w:val="eu-ES"/>
        </w:rPr>
      </w:pPr>
      <w:r w:rsidRPr="00EF5706">
        <w:rPr>
          <w:lang w:val="eu-ES"/>
        </w:rPr>
        <w:t>-</w:t>
      </w:r>
      <w:r w:rsidRPr="009246F8">
        <w:t>Identificación</w:t>
      </w:r>
      <w:r>
        <w:t xml:space="preserve"> </w:t>
      </w:r>
      <w:r w:rsidRPr="009246F8">
        <w:t>mediante</w:t>
      </w:r>
      <w:r>
        <w:t xml:space="preserve"> </w:t>
      </w:r>
      <w:r w:rsidRPr="009246F8">
        <w:t>cualquier</w:t>
      </w:r>
      <w:r>
        <w:t xml:space="preserve"> </w:t>
      </w:r>
      <w:r w:rsidRPr="009246F8">
        <w:t>documento</w:t>
      </w:r>
      <w:r>
        <w:t xml:space="preserve"> </w:t>
      </w:r>
      <w:r w:rsidRPr="009246F8">
        <w:t>que</w:t>
      </w:r>
      <w:r>
        <w:t xml:space="preserve"> </w:t>
      </w:r>
      <w:r w:rsidRPr="009246F8">
        <w:t>acredite</w:t>
      </w:r>
      <w:r>
        <w:t xml:space="preserve"> </w:t>
      </w:r>
      <w:r w:rsidRPr="009246F8">
        <w:t>su</w:t>
      </w:r>
      <w:r>
        <w:t xml:space="preserve"> </w:t>
      </w:r>
      <w:r w:rsidRPr="009246F8">
        <w:t>identidad</w:t>
      </w:r>
      <w:r>
        <w:t xml:space="preserve"> </w:t>
      </w:r>
      <w:proofErr w:type="spellStart"/>
      <w:r>
        <w:rPr>
          <w:lang w:val="eu-ES"/>
        </w:rPr>
        <w:t>en</w:t>
      </w:r>
      <w:proofErr w:type="spellEnd"/>
      <w:r>
        <w:rPr>
          <w:lang w:val="eu-ES"/>
        </w:rPr>
        <w:t xml:space="preserve"> </w:t>
      </w:r>
      <w:proofErr w:type="spellStart"/>
      <w:r>
        <w:rPr>
          <w:lang w:val="eu-ES"/>
        </w:rPr>
        <w:t>caso</w:t>
      </w:r>
      <w:proofErr w:type="spellEnd"/>
      <w:r>
        <w:rPr>
          <w:lang w:val="eu-ES"/>
        </w:rPr>
        <w:t xml:space="preserve"> de </w:t>
      </w:r>
      <w:proofErr w:type="spellStart"/>
      <w:r>
        <w:rPr>
          <w:lang w:val="eu-ES"/>
        </w:rPr>
        <w:t>personas</w:t>
      </w:r>
      <w:proofErr w:type="spellEnd"/>
      <w:r>
        <w:rPr>
          <w:lang w:val="eu-ES"/>
        </w:rPr>
        <w:t xml:space="preserve"> </w:t>
      </w:r>
      <w:proofErr w:type="spellStart"/>
      <w:r>
        <w:rPr>
          <w:lang w:val="eu-ES"/>
        </w:rPr>
        <w:t>físicas</w:t>
      </w:r>
      <w:proofErr w:type="spellEnd"/>
      <w:r w:rsidRPr="009246F8">
        <w:t xml:space="preserve"> (DNI,</w:t>
      </w:r>
      <w:r>
        <w:t xml:space="preserve"> </w:t>
      </w:r>
      <w:r w:rsidRPr="009246F8">
        <w:t>pasaporte,</w:t>
      </w:r>
      <w:r>
        <w:t xml:space="preserve"> </w:t>
      </w:r>
      <w:r w:rsidRPr="009246F8">
        <w:t>etc.)</w:t>
      </w:r>
    </w:p>
    <w:p w14:paraId="10D49B28" w14:textId="77777777" w:rsidR="008A11A0" w:rsidRPr="00B54FD6" w:rsidRDefault="008A11A0" w:rsidP="008A11A0">
      <w:pPr>
        <w:spacing w:after="120" w:line="360" w:lineRule="auto"/>
        <w:ind w:left="708"/>
        <w:rPr>
          <w:lang w:val="eu-ES"/>
        </w:rPr>
      </w:pPr>
      <w:r w:rsidRPr="00B54FD6">
        <w:rPr>
          <w:lang w:val="eu-ES"/>
        </w:rPr>
        <w:lastRenderedPageBreak/>
        <w:t>-</w:t>
      </w:r>
      <w:proofErr w:type="spellStart"/>
      <w:r w:rsidRPr="00B54FD6">
        <w:rPr>
          <w:lang w:val="eu-ES"/>
        </w:rPr>
        <w:t>Certificado</w:t>
      </w:r>
      <w:proofErr w:type="spellEnd"/>
      <w:r>
        <w:rPr>
          <w:lang w:val="eu-ES"/>
        </w:rPr>
        <w:t xml:space="preserve"> </w:t>
      </w:r>
      <w:r w:rsidRPr="00B54FD6">
        <w:rPr>
          <w:lang w:val="eu-ES"/>
        </w:rPr>
        <w:t>de</w:t>
      </w:r>
      <w:r>
        <w:rPr>
          <w:lang w:val="eu-ES"/>
        </w:rPr>
        <w:t xml:space="preserve"> </w:t>
      </w:r>
      <w:proofErr w:type="spellStart"/>
      <w:r w:rsidRPr="00B54FD6">
        <w:rPr>
          <w:lang w:val="eu-ES"/>
        </w:rPr>
        <w:t>hallarse</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4750F9F7" w14:textId="77777777" w:rsidR="008A11A0" w:rsidRPr="00B54FD6" w:rsidRDefault="008A11A0" w:rsidP="008A11A0">
      <w:pPr>
        <w:spacing w:after="120" w:line="360" w:lineRule="auto"/>
        <w:ind w:left="708"/>
        <w:rPr>
          <w:lang w:val="eu-ES"/>
        </w:rPr>
      </w:pPr>
      <w:r>
        <w:rPr>
          <w:lang w:val="eu-ES"/>
        </w:rPr>
        <w:t>-</w:t>
      </w:r>
      <w:proofErr w:type="spellStart"/>
      <w:r>
        <w:rPr>
          <w:lang w:val="eu-ES"/>
        </w:rPr>
        <w:t>Ce</w:t>
      </w:r>
      <w:r w:rsidRPr="00B54FD6">
        <w:rPr>
          <w:lang w:val="eu-ES"/>
        </w:rPr>
        <w:t>rtificado</w:t>
      </w:r>
      <w:proofErr w:type="spellEnd"/>
      <w:r>
        <w:rPr>
          <w:lang w:val="eu-ES"/>
        </w:rPr>
        <w:t xml:space="preserve"> </w:t>
      </w:r>
      <w:r w:rsidRPr="00B54FD6">
        <w:rPr>
          <w:lang w:val="eu-ES"/>
        </w:rPr>
        <w:t>de</w:t>
      </w:r>
      <w:r>
        <w:rPr>
          <w:lang w:val="eu-ES"/>
        </w:rPr>
        <w:t xml:space="preserve"> </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sidRPr="00B54FD6">
        <w:rPr>
          <w:lang w:val="eu-ES"/>
        </w:rPr>
        <w:t>seguridad</w:t>
      </w:r>
      <w:proofErr w:type="spellEnd"/>
      <w:r>
        <w:rPr>
          <w:lang w:val="eu-ES"/>
        </w:rPr>
        <w:t xml:space="preserve"> </w:t>
      </w:r>
      <w:proofErr w:type="spellStart"/>
      <w:r w:rsidRPr="00B54FD6">
        <w:rPr>
          <w:lang w:val="eu-ES"/>
        </w:rPr>
        <w:t>social</w:t>
      </w:r>
      <w:proofErr w:type="spellEnd"/>
      <w:r w:rsidRPr="00B54FD6">
        <w:rPr>
          <w:lang w:val="eu-ES"/>
        </w:rPr>
        <w:t>.</w:t>
      </w:r>
    </w:p>
    <w:p w14:paraId="4EC0F48C" w14:textId="77777777" w:rsidR="00BE7628" w:rsidRDefault="00BE7628" w:rsidP="00BE7628">
      <w:pPr>
        <w:spacing w:after="120" w:line="360" w:lineRule="auto"/>
        <w:rPr>
          <w:lang w:val="eu-ES"/>
        </w:rPr>
      </w:pPr>
      <w:r w:rsidRPr="00EF5706">
        <w:rPr>
          <w:lang w:val="eu-ES"/>
        </w:rPr>
        <w:t xml:space="preserve">De </w:t>
      </w:r>
      <w:proofErr w:type="spellStart"/>
      <w:r w:rsidRPr="00EF5706">
        <w:rPr>
          <w:lang w:val="eu-ES"/>
        </w:rPr>
        <w:t>acuerdo</w:t>
      </w:r>
      <w:proofErr w:type="spellEnd"/>
      <w:r w:rsidRPr="00EF5706">
        <w:rPr>
          <w:lang w:val="eu-ES"/>
        </w:rPr>
        <w:t xml:space="preserve"> </w:t>
      </w:r>
      <w:proofErr w:type="spellStart"/>
      <w:r w:rsidRPr="00EF5706">
        <w:rPr>
          <w:lang w:val="eu-ES"/>
        </w:rPr>
        <w:t>con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28.3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w:t>
      </w:r>
      <w:proofErr w:type="spellStart"/>
      <w:r w:rsidRPr="00EF5706">
        <w:rPr>
          <w:lang w:val="eu-ES"/>
        </w:rPr>
        <w:t>si</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no </w:t>
      </w:r>
      <w:proofErr w:type="spellStart"/>
      <w:r w:rsidRPr="00EF5706">
        <w:rPr>
          <w:lang w:val="eu-ES"/>
        </w:rPr>
        <w:t>pudiera</w:t>
      </w:r>
      <w:proofErr w:type="spellEnd"/>
      <w:r w:rsidRPr="00EF5706">
        <w:rPr>
          <w:lang w:val="eu-ES"/>
        </w:rPr>
        <w:t xml:space="preserve"> </w:t>
      </w:r>
      <w:proofErr w:type="spellStart"/>
      <w:r w:rsidRPr="00EF5706">
        <w:rPr>
          <w:lang w:val="eu-ES"/>
        </w:rPr>
        <w:t>recoger</w:t>
      </w:r>
      <w:proofErr w:type="spellEnd"/>
      <w:r w:rsidRPr="00EF5706">
        <w:rPr>
          <w:lang w:val="eu-ES"/>
        </w:rPr>
        <w:t xml:space="preserve"> </w:t>
      </w:r>
      <w:proofErr w:type="spellStart"/>
      <w:r w:rsidRPr="00EF5706">
        <w:rPr>
          <w:lang w:val="eu-ES"/>
        </w:rPr>
        <w:t>electrónicamente</w:t>
      </w:r>
      <w:proofErr w:type="spellEnd"/>
      <w:r w:rsidRPr="00EF5706">
        <w:rPr>
          <w:lang w:val="eu-ES"/>
        </w:rPr>
        <w:t xml:space="preserve"> </w:t>
      </w:r>
      <w:proofErr w:type="spellStart"/>
      <w:r w:rsidRPr="00EF5706">
        <w:rPr>
          <w:lang w:val="eu-ES"/>
        </w:rPr>
        <w:t>dichos</w:t>
      </w:r>
      <w:proofErr w:type="spellEnd"/>
      <w:r w:rsidRPr="00EF5706">
        <w:rPr>
          <w:lang w:val="eu-ES"/>
        </w:rPr>
        <w:t xml:space="preserve"> </w:t>
      </w:r>
      <w:proofErr w:type="spellStart"/>
      <w:r w:rsidRPr="00EF5706">
        <w:rPr>
          <w:lang w:val="eu-ES"/>
        </w:rPr>
        <w:t>documentos</w:t>
      </w:r>
      <w:proofErr w:type="spellEnd"/>
      <w:r w:rsidRPr="00EF5706">
        <w:rPr>
          <w:lang w:val="eu-ES"/>
        </w:rPr>
        <w:t xml:space="preserve">, </w:t>
      </w:r>
      <w:proofErr w:type="spellStart"/>
      <w:r w:rsidRPr="00EF5706">
        <w:rPr>
          <w:lang w:val="eu-ES"/>
        </w:rPr>
        <w:t>excepcionalmente</w:t>
      </w:r>
      <w:proofErr w:type="spellEnd"/>
      <w:r w:rsidRPr="00EF5706">
        <w:rPr>
          <w:lang w:val="eu-ES"/>
        </w:rPr>
        <w:t xml:space="preserve">, </w:t>
      </w:r>
      <w:proofErr w:type="spellStart"/>
      <w:r w:rsidRPr="00EF5706">
        <w:rPr>
          <w:lang w:val="eu-ES"/>
        </w:rPr>
        <w:t>podrá</w:t>
      </w:r>
      <w:proofErr w:type="spellEnd"/>
      <w:r w:rsidRPr="00EF5706">
        <w:rPr>
          <w:lang w:val="eu-ES"/>
        </w:rPr>
        <w:t xml:space="preserve"> </w:t>
      </w:r>
      <w:proofErr w:type="spellStart"/>
      <w:r w:rsidRPr="00EF5706">
        <w:rPr>
          <w:lang w:val="eu-ES"/>
        </w:rPr>
        <w:t>requerir</w:t>
      </w:r>
      <w:proofErr w:type="spellEnd"/>
      <w:r w:rsidRPr="00EF5706">
        <w:rPr>
          <w:lang w:val="eu-ES"/>
        </w:rPr>
        <w:t xml:space="preserve"> al </w:t>
      </w:r>
      <w:proofErr w:type="spellStart"/>
      <w:r w:rsidRPr="00EF5706">
        <w:rPr>
          <w:lang w:val="eu-ES"/>
        </w:rPr>
        <w:t>interesado</w:t>
      </w:r>
      <w:proofErr w:type="spellEnd"/>
      <w:r w:rsidRPr="00EF5706">
        <w:rPr>
          <w:lang w:val="eu-ES"/>
        </w:rPr>
        <w:t xml:space="preserve"> su </w:t>
      </w:r>
      <w:proofErr w:type="spellStart"/>
      <w:r w:rsidRPr="00EF5706">
        <w:rPr>
          <w:lang w:val="eu-ES"/>
        </w:rPr>
        <w:t>presentación</w:t>
      </w:r>
      <w:proofErr w:type="spellEnd"/>
      <w:r w:rsidRPr="00EF5706">
        <w:rPr>
          <w:lang w:val="eu-ES"/>
        </w:rPr>
        <w:t>.</w:t>
      </w:r>
    </w:p>
    <w:p w14:paraId="586E33AD" w14:textId="77777777" w:rsidR="00BE7628" w:rsidRPr="008D1C3E" w:rsidRDefault="00BE7628" w:rsidP="00BE7628">
      <w:pPr>
        <w:pStyle w:val="Zerrenda-paragrafoa"/>
        <w:spacing w:after="120" w:line="360" w:lineRule="auto"/>
        <w:rPr>
          <w:lang w:val="es-ES"/>
        </w:rPr>
      </w:pPr>
    </w:p>
    <w:p w14:paraId="1312D512" w14:textId="77777777" w:rsidR="00BE7628" w:rsidRPr="008D1C3E" w:rsidRDefault="00BE7628" w:rsidP="00BE7628">
      <w:pPr>
        <w:keepNext/>
        <w:spacing w:after="120" w:line="360" w:lineRule="auto"/>
        <w:ind w:left="360"/>
        <w:outlineLvl w:val="1"/>
        <w:rPr>
          <w:b/>
          <w:lang w:val="eu-ES"/>
        </w:rPr>
      </w:pPr>
      <w:r w:rsidRPr="008D1C3E">
        <w:rPr>
          <w:b/>
        </w:rPr>
        <w:t xml:space="preserve">ARTÍCULO </w:t>
      </w:r>
      <w:r>
        <w:rPr>
          <w:b/>
        </w:rPr>
        <w:t>5</w:t>
      </w:r>
      <w:r w:rsidRPr="008D1C3E">
        <w:rPr>
          <w:b/>
        </w:rPr>
        <w:t>º.- Corrección de errores y presentación de documentación complementaria</w:t>
      </w:r>
    </w:p>
    <w:p w14:paraId="5484C66B" w14:textId="77777777" w:rsidR="00BE7628" w:rsidRPr="008D1C3E" w:rsidRDefault="00BE7628" w:rsidP="00BE7628">
      <w:pPr>
        <w:spacing w:after="120" w:line="360" w:lineRule="auto"/>
        <w:rPr>
          <w:lang w:val="eu-ES"/>
        </w:rPr>
      </w:pPr>
      <w:r w:rsidRPr="008D1C3E">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p w14:paraId="75E5FF59" w14:textId="77777777" w:rsidR="004E4DE0" w:rsidRPr="008D1C3E" w:rsidRDefault="004E4DE0" w:rsidP="00CA2223">
      <w:pPr>
        <w:pStyle w:val="Gorputz-testua"/>
        <w:spacing w:after="120" w:line="360" w:lineRule="auto"/>
        <w:rPr>
          <w:lang w:val="es-ES"/>
        </w:rPr>
      </w:pPr>
    </w:p>
    <w:p w14:paraId="1381F318" w14:textId="460AAD53"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D16B0B">
        <w:rPr>
          <w:lang w:val="es-ES"/>
        </w:rPr>
        <w:t>6</w:t>
      </w:r>
      <w:r w:rsidRPr="008D1C3E">
        <w:rPr>
          <w:lang w:val="es-ES"/>
        </w:rPr>
        <w:t>º.- Plazos</w:t>
      </w:r>
    </w:p>
    <w:p w14:paraId="196D5A69" w14:textId="77777777" w:rsidR="00BE7628" w:rsidRDefault="00DA01C2" w:rsidP="00CA6F81">
      <w:pPr>
        <w:spacing w:after="120" w:line="360" w:lineRule="auto"/>
        <w:jc w:val="left"/>
        <w:rPr>
          <w:rFonts w:eastAsia="Calibri"/>
        </w:rPr>
      </w:pPr>
      <w:r w:rsidRPr="008D1C3E">
        <w:rPr>
          <w:lang w:val="es-ES"/>
        </w:rPr>
        <w:t>Las solicitudes se podrán realizar previa publicación de la presente convocatoria en el Boletín Oficial de Gipuzkoa</w:t>
      </w:r>
      <w:r w:rsidRPr="00904708">
        <w:rPr>
          <w:lang w:val="es-ES"/>
        </w:rPr>
        <w:t xml:space="preserve">, hasta el </w:t>
      </w:r>
      <w:r w:rsidR="007E5419" w:rsidRPr="00904708">
        <w:rPr>
          <w:rFonts w:eastAsia="Calibri"/>
        </w:rPr>
        <w:t>el 1 de diciembre de 20</w:t>
      </w:r>
      <w:r w:rsidR="00904708" w:rsidRPr="00904708">
        <w:rPr>
          <w:rFonts w:eastAsia="Calibri"/>
        </w:rPr>
        <w:t>2</w:t>
      </w:r>
      <w:r w:rsidR="00D16B0B">
        <w:rPr>
          <w:rFonts w:eastAsia="Calibri"/>
        </w:rPr>
        <w:t>3</w:t>
      </w:r>
      <w:r w:rsidR="007E5419" w:rsidRPr="00904708">
        <w:rPr>
          <w:rFonts w:eastAsia="Calibri"/>
        </w:rPr>
        <w:t xml:space="preserve">. </w:t>
      </w:r>
    </w:p>
    <w:p w14:paraId="3AE83AD1" w14:textId="777D3529" w:rsidR="003516F0" w:rsidRDefault="007E5419" w:rsidP="00CA6F81">
      <w:pPr>
        <w:spacing w:after="120" w:line="360" w:lineRule="auto"/>
        <w:jc w:val="left"/>
        <w:rPr>
          <w:rFonts w:eastAsia="Calibri"/>
        </w:rPr>
      </w:pPr>
      <w:r w:rsidRPr="00904708">
        <w:rPr>
          <w:rFonts w:eastAsia="Calibri"/>
        </w:rPr>
        <w:t xml:space="preserve">Las solicitudes se estudiarán por fecha de registro en el Ayuntamiento de Oiartzun y se resolverán antes del </w:t>
      </w:r>
      <w:r w:rsidR="00904708" w:rsidRPr="00904708">
        <w:rPr>
          <w:rFonts w:eastAsia="Calibri"/>
        </w:rPr>
        <w:t>31</w:t>
      </w:r>
      <w:r w:rsidRPr="00904708">
        <w:rPr>
          <w:rFonts w:eastAsia="Calibri"/>
        </w:rPr>
        <w:t xml:space="preserve"> de diciembre. </w:t>
      </w:r>
    </w:p>
    <w:p w14:paraId="241E9A33" w14:textId="32D38DD2" w:rsidR="007E5419" w:rsidRDefault="003516F0" w:rsidP="007E5419">
      <w:pPr>
        <w:spacing w:after="120" w:line="360" w:lineRule="auto"/>
        <w:rPr>
          <w:rFonts w:eastAsia="Calibri"/>
        </w:rPr>
      </w:pPr>
      <w:r>
        <w:rPr>
          <w:rFonts w:eastAsia="Calibri"/>
        </w:rPr>
        <w:t>L</w:t>
      </w:r>
      <w:r w:rsidR="007E5419" w:rsidRPr="00904708">
        <w:rPr>
          <w:rFonts w:eastAsia="Calibri"/>
        </w:rPr>
        <w:t>as solicitudes que puedan presentarse hasta final de año se incluirán</w:t>
      </w:r>
      <w:r w:rsidR="007E5419" w:rsidRPr="00C24543">
        <w:rPr>
          <w:rFonts w:eastAsia="Calibri"/>
        </w:rPr>
        <w:t xml:space="preserve"> en la convocatoria del año siguiente.</w:t>
      </w:r>
    </w:p>
    <w:p w14:paraId="7CEBBB7B" w14:textId="77777777" w:rsidR="00BE7628" w:rsidRDefault="00BE7628" w:rsidP="00BE7628">
      <w:pPr>
        <w:spacing w:after="120" w:line="360" w:lineRule="auto"/>
      </w:pPr>
      <w:r w:rsidRPr="00EF5706">
        <w:t>El plazo máximo para dictar y notificar la resolución definitiva será de seis meses a contar desde la fecha que se determine en la correspondiente convocatoria. Transcurrido dicho plazo sin haberse notificado resolución expresa, las personas o entidades solicitantes podrán entender desestimadas sus solicitudes de subvención.</w:t>
      </w:r>
    </w:p>
    <w:p w14:paraId="03944F0B" w14:textId="77777777" w:rsidR="004E4DE0" w:rsidRPr="008D1C3E" w:rsidRDefault="004E4DE0" w:rsidP="00CA2223">
      <w:pPr>
        <w:pStyle w:val="Gorputz-testua"/>
        <w:spacing w:after="120" w:line="360" w:lineRule="auto"/>
        <w:rPr>
          <w:lang w:val="es-ES"/>
        </w:rPr>
      </w:pPr>
    </w:p>
    <w:p w14:paraId="6BA91C0E" w14:textId="42EDE175"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D16B0B">
        <w:rPr>
          <w:lang w:val="es-ES"/>
        </w:rPr>
        <w:t>7</w:t>
      </w:r>
      <w:r w:rsidRPr="008D1C3E">
        <w:rPr>
          <w:lang w:val="es-ES"/>
        </w:rPr>
        <w:t>º.- Compatibilidad con otras ayudas económicas</w:t>
      </w:r>
    </w:p>
    <w:p w14:paraId="51A634BA" w14:textId="7BA7DAEA" w:rsidR="004E4DE0" w:rsidRDefault="004E4DE0" w:rsidP="00CA2223">
      <w:pPr>
        <w:pStyle w:val="Gorputz-testua"/>
        <w:spacing w:after="120" w:line="360" w:lineRule="auto"/>
        <w:rPr>
          <w:lang w:val="es-ES"/>
        </w:rPr>
      </w:pPr>
      <w:r w:rsidRPr="008D1C3E">
        <w:rPr>
          <w:lang w:val="es-ES"/>
        </w:rPr>
        <w:t>Las ayudas económicas recogidas en esta normativa serán compatibles con otras que con el mismo fin puedan conceder otras entidades tanto públicas como privadas. Para aclarar las dudas que puedan surgir en torno a la compatibilidad de las ayudas, se seguirán los criterios establecidos en el artículo 14 por la Ordenanza General de subvenciones del Ayuntamiento de Oiartzun.</w:t>
      </w:r>
    </w:p>
    <w:p w14:paraId="7041B648" w14:textId="77777777" w:rsidR="004E4DE0" w:rsidRPr="008D1C3E" w:rsidRDefault="004E4DE0" w:rsidP="00CA2223">
      <w:pPr>
        <w:pStyle w:val="Gorputz-testua"/>
        <w:spacing w:after="120" w:line="360" w:lineRule="auto"/>
        <w:rPr>
          <w:lang w:val="es-ES"/>
        </w:rPr>
      </w:pPr>
    </w:p>
    <w:p w14:paraId="23FAEBE2" w14:textId="03C60280"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D16B0B">
        <w:rPr>
          <w:lang w:val="es-ES"/>
        </w:rPr>
        <w:t>8</w:t>
      </w:r>
      <w:r w:rsidRPr="008D1C3E">
        <w:rPr>
          <w:lang w:val="es-ES"/>
        </w:rPr>
        <w:t>º.- Procedimiento de concesión</w:t>
      </w:r>
    </w:p>
    <w:p w14:paraId="6C37FD2A" w14:textId="77777777" w:rsidR="004E4DE0" w:rsidRPr="008D1C3E" w:rsidRDefault="004E4DE0" w:rsidP="00CA2223">
      <w:pPr>
        <w:pStyle w:val="Gorputz-testua"/>
        <w:spacing w:after="120" w:line="360" w:lineRule="auto"/>
        <w:rPr>
          <w:lang w:val="es-ES"/>
        </w:rPr>
      </w:pPr>
      <w:r w:rsidRPr="008D1C3E">
        <w:rPr>
          <w:lang w:val="es-ES"/>
        </w:rPr>
        <w:t>El procedimiento de concesión de ayudas económicas seguirá los pasos establecidos por la Ordenanza que regula las subvenciones del Ayuntamiento de Oiartzun en su Título IV (artículos 22-23), con las condiciones que se recogen en el mismo:</w:t>
      </w:r>
    </w:p>
    <w:p w14:paraId="2A0FB0DE" w14:textId="77777777" w:rsidR="009C67B9" w:rsidRPr="008D1C3E" w:rsidRDefault="009C67B9" w:rsidP="009C67B9">
      <w:pPr>
        <w:numPr>
          <w:ilvl w:val="0"/>
          <w:numId w:val="28"/>
        </w:numPr>
        <w:spacing w:after="120" w:line="360" w:lineRule="auto"/>
        <w:rPr>
          <w:lang w:val="eu-ES"/>
        </w:rPr>
      </w:pPr>
      <w:r w:rsidRPr="008D1C3E">
        <w:t>El personal técnico del área de euskera evaluará las solicitudes de subvención.</w:t>
      </w:r>
    </w:p>
    <w:p w14:paraId="3700F75F" w14:textId="77777777" w:rsidR="009C67B9" w:rsidRPr="008D1C3E" w:rsidRDefault="009C67B9" w:rsidP="009C67B9">
      <w:pPr>
        <w:numPr>
          <w:ilvl w:val="0"/>
          <w:numId w:val="28"/>
        </w:numPr>
        <w:spacing w:after="120" w:line="360" w:lineRule="auto"/>
        <w:rPr>
          <w:lang w:val="eu-ES"/>
        </w:rPr>
      </w:pPr>
      <w:r w:rsidRPr="008D1C3E">
        <w:t>Se encargará de realizar un informe que trasladará a la Comisión de Euskara, la cual, una vez analizado el informe hará una valoración, tras la cual realizará una propuesta de resolución provisional.</w:t>
      </w:r>
      <w:r w:rsidRPr="008D1C3E">
        <w:rPr>
          <w:lang w:val="eu-ES"/>
        </w:rPr>
        <w:t xml:space="preserve"> </w:t>
      </w:r>
    </w:p>
    <w:p w14:paraId="0B4EF04D" w14:textId="3B1EDAFB" w:rsidR="004E4DE0" w:rsidRPr="008D1C3E" w:rsidRDefault="009C67B9" w:rsidP="009C67B9">
      <w:pPr>
        <w:numPr>
          <w:ilvl w:val="0"/>
          <w:numId w:val="28"/>
        </w:numPr>
        <w:spacing w:after="120" w:line="360" w:lineRule="auto"/>
        <w:rPr>
          <w:lang w:val="es-ES"/>
        </w:rPr>
      </w:pPr>
      <w:r w:rsidRPr="008D1C3E">
        <w:t>El Alcalde aprobará</w:t>
      </w:r>
      <w:r>
        <w:t xml:space="preserve"> </w:t>
      </w:r>
      <w:r>
        <w:rPr>
          <w:lang w:val="es-ES"/>
        </w:rPr>
        <w:t>por Decreto</w:t>
      </w:r>
      <w:r w:rsidRPr="008D1C3E">
        <w:rPr>
          <w:lang w:val="es-ES"/>
        </w:rPr>
        <w:t xml:space="preserve"> la propuesta provisional</w:t>
      </w:r>
      <w:r w:rsidR="004E4DE0" w:rsidRPr="008D1C3E">
        <w:rPr>
          <w:lang w:val="es-ES"/>
        </w:rPr>
        <w:t>, y concederá a las entidades y personas interesadas un plazo de diez días para la presentación de alegaciones. En el caso de que no se presenten otros actos, alegaciones o pruebas distintas a las argumentadas por los interesados, se podrá proceder a rechazar el trámite de audiencia. En este caso, la propuesta de resolución será definitiva.</w:t>
      </w:r>
    </w:p>
    <w:p w14:paraId="6E656D4C" w14:textId="77777777" w:rsidR="004E4DE0" w:rsidRPr="008D1C3E" w:rsidRDefault="004E4DE0" w:rsidP="00A21C96">
      <w:pPr>
        <w:numPr>
          <w:ilvl w:val="0"/>
          <w:numId w:val="28"/>
        </w:numPr>
        <w:spacing w:after="120" w:line="360" w:lineRule="auto"/>
        <w:rPr>
          <w:lang w:val="es-ES"/>
        </w:rPr>
      </w:pPr>
      <w:r w:rsidRPr="008D1C3E">
        <w:rPr>
          <w:lang w:val="es-ES"/>
        </w:rPr>
        <w:t>Una vez examinadas las alegaciones presentadas (si las hubiera), se procederá a realizar la propuesta de resolución definitiva. Dicha propuesta deberá reflejar la lista de solicitantes y la cuantía que propone para la concesión de la subvención, incluidos su evaluación y los criterios de valoración utilizados para llevarla a cabo, así como las solicitudes rechazadas y las razones que lo han motivado a ello.</w:t>
      </w:r>
    </w:p>
    <w:p w14:paraId="00D89B44" w14:textId="77777777" w:rsidR="00C24543" w:rsidRDefault="00C24543" w:rsidP="00A21C96">
      <w:pPr>
        <w:pStyle w:val="Zerrenda-paragrafoa"/>
        <w:numPr>
          <w:ilvl w:val="0"/>
          <w:numId w:val="28"/>
        </w:numPr>
        <w:spacing w:after="120" w:line="360" w:lineRule="auto"/>
        <w:rPr>
          <w:lang w:val="es-ES"/>
        </w:rPr>
      </w:pPr>
      <w:bookmarkStart w:id="5" w:name="_Hlk36628123"/>
      <w:r w:rsidRPr="006C3AB2">
        <w:rPr>
          <w:lang w:val="es-ES"/>
        </w:rPr>
        <w:t>La propuesta provisional y la resolución definitiva se darán a conocer en la página web (</w:t>
      </w:r>
      <w:hyperlink r:id="rId8" w:history="1">
        <w:r w:rsidRPr="00F05AB9">
          <w:rPr>
            <w:rStyle w:val="Hiperesteka"/>
            <w:lang w:val="es-ES"/>
          </w:rPr>
          <w:t>www.oiartzun.eus</w:t>
        </w:r>
      </w:hyperlink>
      <w:r w:rsidRPr="006C3AB2">
        <w:rPr>
          <w:lang w:val="es-ES"/>
        </w:rPr>
        <w:t>)</w:t>
      </w:r>
      <w:r>
        <w:rPr>
          <w:lang w:val="es-ES"/>
        </w:rPr>
        <w:t xml:space="preserve"> y en el tablón de anuncios del Ayuntamiento</w:t>
      </w:r>
      <w:r w:rsidRPr="006C3AB2">
        <w:rPr>
          <w:lang w:val="es-ES"/>
        </w:rPr>
        <w:t>.</w:t>
      </w:r>
    </w:p>
    <w:p w14:paraId="10C9264B" w14:textId="77777777" w:rsidR="00C24543" w:rsidRPr="006C3AB2" w:rsidRDefault="00C24543" w:rsidP="00A21C96">
      <w:pPr>
        <w:pStyle w:val="Zerrenda-paragrafoa"/>
        <w:numPr>
          <w:ilvl w:val="0"/>
          <w:numId w:val="28"/>
        </w:numPr>
        <w:spacing w:after="120" w:line="360" w:lineRule="auto"/>
        <w:rPr>
          <w:lang w:val="es-ES"/>
        </w:rPr>
      </w:pPr>
      <w:r w:rsidRPr="006C3AB2">
        <w:rPr>
          <w:lang w:val="es-ES"/>
        </w:rPr>
        <w:lastRenderedPageBreak/>
        <w:t xml:space="preserve">En los casos en que se deniegue la subvención, se notificará a la persona solicitante </w:t>
      </w:r>
      <w:r>
        <w:rPr>
          <w:lang w:val="es-ES"/>
        </w:rPr>
        <w:t>mediante</w:t>
      </w:r>
      <w:r w:rsidRPr="006C3AB2">
        <w:rPr>
          <w:lang w:val="es-ES"/>
        </w:rPr>
        <w:t xml:space="preserve"> correo certificado.</w:t>
      </w:r>
    </w:p>
    <w:p w14:paraId="0FCED3A2" w14:textId="77777777" w:rsidR="00C24543" w:rsidRPr="006C3AB2" w:rsidRDefault="00C24543" w:rsidP="00A21C96">
      <w:pPr>
        <w:pStyle w:val="Zerrenda-paragrafoa"/>
        <w:numPr>
          <w:ilvl w:val="0"/>
          <w:numId w:val="28"/>
        </w:numPr>
        <w:spacing w:after="120" w:line="360" w:lineRule="auto"/>
        <w:rPr>
          <w:lang w:val="es-ES"/>
        </w:rPr>
      </w:pPr>
      <w:r w:rsidRPr="006C3AB2">
        <w:rPr>
          <w:lang w:val="es-ES"/>
        </w:rPr>
        <w:t xml:space="preserve">El plazo máximo para la emisión y comunicación de la resolución definitiva será de seis meses, contando a partir de la fecha establecida en la convocatoria correspondiente. Una vez transcurrido el plazo sin haber comunicado de forma expresa la resolución, las personas o entidades solicitantes entenderán que sus solicitudes de subvención han sido rechazadas. </w:t>
      </w:r>
    </w:p>
    <w:p w14:paraId="0C99984D" w14:textId="77777777" w:rsidR="00C24543" w:rsidRPr="006C3AB2" w:rsidRDefault="00C24543" w:rsidP="00A21C96">
      <w:pPr>
        <w:pStyle w:val="Zerrenda-paragrafoa"/>
        <w:numPr>
          <w:ilvl w:val="0"/>
          <w:numId w:val="28"/>
        </w:numPr>
        <w:spacing w:after="120" w:line="360" w:lineRule="auto"/>
        <w:rPr>
          <w:lang w:val="es-ES"/>
        </w:rPr>
      </w:pPr>
      <w:r w:rsidRPr="006C3AB2">
        <w:rPr>
          <w:lang w:val="es-ES"/>
        </w:rPr>
        <w:t xml:space="preserve">Pago de la subvención: Una vez </w:t>
      </w:r>
      <w:r>
        <w:rPr>
          <w:lang w:val="es-ES"/>
        </w:rPr>
        <w:t>confirmada</w:t>
      </w:r>
      <w:r w:rsidRPr="006C3AB2">
        <w:rPr>
          <w:lang w:val="es-ES"/>
        </w:rPr>
        <w:t xml:space="preserve"> la notificación de la subvención definitiva, se procederá a la tramitación del pago correspondiente. Asimismo, se tendrán en consideración todos los aspectos señalados en el Título VII de la Ordenanza de subvenciones del Ayuntamiento de Oiartzun. </w:t>
      </w:r>
    </w:p>
    <w:bookmarkEnd w:id="5"/>
    <w:p w14:paraId="1405F667" w14:textId="7AB17AD6" w:rsidR="004E4DE0" w:rsidRDefault="00DA01C2" w:rsidP="00A21C96">
      <w:pPr>
        <w:pStyle w:val="Zerrenda-paragrafoa"/>
        <w:numPr>
          <w:ilvl w:val="0"/>
          <w:numId w:val="28"/>
        </w:numPr>
        <w:spacing w:after="120" w:line="360" w:lineRule="auto"/>
        <w:rPr>
          <w:lang w:val="es-ES"/>
        </w:rPr>
      </w:pPr>
      <w:r w:rsidRPr="008F0DF6">
        <w:rPr>
          <w:lang w:val="es-ES"/>
        </w:rPr>
        <w:t>Una vez notificada la concesión de la subvención, se abonará el 100% de la subvención, sin que se solicite ninguna otra garantía a los beneficiarios.</w:t>
      </w:r>
    </w:p>
    <w:p w14:paraId="05C252A4" w14:textId="77777777" w:rsidR="00635831" w:rsidRPr="008F0DF6" w:rsidRDefault="00635831" w:rsidP="00635831">
      <w:pPr>
        <w:pStyle w:val="Zerrenda-paragrafoa"/>
        <w:spacing w:after="120" w:line="360" w:lineRule="auto"/>
        <w:rPr>
          <w:lang w:val="es-ES"/>
        </w:rPr>
      </w:pPr>
    </w:p>
    <w:p w14:paraId="43CA7BF3" w14:textId="764E4C7E"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D16B0B">
        <w:rPr>
          <w:lang w:val="es-ES"/>
        </w:rPr>
        <w:t>9</w:t>
      </w:r>
      <w:r w:rsidRPr="008D1C3E">
        <w:rPr>
          <w:lang w:val="es-ES"/>
        </w:rPr>
        <w:t>º.- Obligaciones de las entidades y asociaciones beneficiarias</w:t>
      </w:r>
    </w:p>
    <w:p w14:paraId="4A01EB66" w14:textId="0AE90A77" w:rsidR="004E4DE0" w:rsidRDefault="004E4DE0" w:rsidP="00CA2223">
      <w:pPr>
        <w:spacing w:after="120" w:line="360" w:lineRule="auto"/>
        <w:rPr>
          <w:lang w:val="es-ES"/>
        </w:rPr>
      </w:pPr>
      <w:r w:rsidRPr="008D1C3E">
        <w:rPr>
          <w:lang w:val="es-ES"/>
        </w:rPr>
        <w:t xml:space="preserve">Las personas y entidades receptoras de las ayudas económicas de la presente convocatoria deberán cumplir con las obligaciones establecidas en el artículo 6 de la Ordenanza que regula las subvenciones del Ayuntamiento de Oiartzun. </w:t>
      </w:r>
    </w:p>
    <w:p w14:paraId="29432324" w14:textId="77777777" w:rsidR="00635831" w:rsidRPr="008D1C3E" w:rsidRDefault="00635831" w:rsidP="00CA2223">
      <w:pPr>
        <w:spacing w:after="120" w:line="360" w:lineRule="auto"/>
        <w:rPr>
          <w:lang w:val="es-ES"/>
        </w:rPr>
      </w:pPr>
    </w:p>
    <w:p w14:paraId="7F145C7B" w14:textId="67D3A5B2"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D16B0B">
        <w:rPr>
          <w:lang w:val="es-ES"/>
        </w:rPr>
        <w:t>10</w:t>
      </w:r>
      <w:r w:rsidRPr="008D1C3E">
        <w:rPr>
          <w:lang w:val="es-ES"/>
        </w:rPr>
        <w:t>º.- Justificación de la subvención</w:t>
      </w:r>
    </w:p>
    <w:p w14:paraId="3CED5BE8" w14:textId="0C0A81F2" w:rsidR="00DA01C2" w:rsidRPr="008D1C3E" w:rsidRDefault="00984DD7" w:rsidP="00CA2223">
      <w:pPr>
        <w:spacing w:after="120" w:line="360" w:lineRule="auto"/>
        <w:jc w:val="left"/>
        <w:rPr>
          <w:lang w:val="es-ES"/>
        </w:rPr>
      </w:pPr>
      <w:r w:rsidRPr="008D1C3E">
        <w:rPr>
          <w:lang w:val="es-ES"/>
        </w:rPr>
        <w:t>Dado que l</w:t>
      </w:r>
      <w:r w:rsidR="00DA01C2" w:rsidRPr="008D1C3E">
        <w:rPr>
          <w:lang w:val="es-ES"/>
        </w:rPr>
        <w:t xml:space="preserve">os documentos de pago y asistencia del curso objeto de subvención se presentan junto con la solicitud de subvención, </w:t>
      </w:r>
      <w:r w:rsidRPr="008D1C3E">
        <w:rPr>
          <w:lang w:val="es-ES"/>
        </w:rPr>
        <w:t xml:space="preserve">no se solicitará </w:t>
      </w:r>
      <w:r w:rsidR="0009772F" w:rsidRPr="008D1C3E">
        <w:rPr>
          <w:lang w:val="es-ES"/>
        </w:rPr>
        <w:t>ningún</w:t>
      </w:r>
      <w:r w:rsidR="00DA01C2" w:rsidRPr="008D1C3E">
        <w:rPr>
          <w:lang w:val="es-ES"/>
        </w:rPr>
        <w:t xml:space="preserve"> otro documento justificativo.</w:t>
      </w:r>
    </w:p>
    <w:p w14:paraId="60B2D90C" w14:textId="77777777" w:rsidR="00BE7628" w:rsidRDefault="00BE7628" w:rsidP="00BE7628">
      <w:pPr>
        <w:spacing w:after="120" w:line="360" w:lineRule="auto"/>
        <w:jc w:val="left"/>
        <w:rPr>
          <w:lang w:val="eu-ES"/>
        </w:rPr>
      </w:pPr>
      <w:r w:rsidRPr="00DE65D4">
        <w:rPr>
          <w:lang w:val="eu-ES"/>
        </w:rPr>
        <w:t xml:space="preserve">En el </w:t>
      </w:r>
      <w:proofErr w:type="spellStart"/>
      <w:r w:rsidRPr="00DE65D4">
        <w:rPr>
          <w:lang w:val="eu-ES"/>
        </w:rPr>
        <w:t>expediente</w:t>
      </w:r>
      <w:proofErr w:type="spellEnd"/>
      <w:r w:rsidRPr="00DE65D4">
        <w:rPr>
          <w:lang w:val="eu-ES"/>
        </w:rPr>
        <w:t xml:space="preserve">, </w:t>
      </w:r>
      <w:proofErr w:type="spellStart"/>
      <w:r w:rsidRPr="00DE65D4">
        <w:rPr>
          <w:lang w:val="eu-ES"/>
        </w:rPr>
        <w:t>según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desprende</w:t>
      </w:r>
      <w:proofErr w:type="spellEnd"/>
      <w:r w:rsidRPr="00DE65D4">
        <w:rPr>
          <w:lang w:val="eu-ES"/>
        </w:rPr>
        <w:t xml:space="preserve"> de la </w:t>
      </w:r>
      <w:proofErr w:type="spellStart"/>
      <w:r w:rsidRPr="00DE65D4">
        <w:rPr>
          <w:lang w:val="eu-ES"/>
        </w:rPr>
        <w:t>información</w:t>
      </w:r>
      <w:proofErr w:type="spellEnd"/>
      <w:r w:rsidRPr="00DE65D4">
        <w:rPr>
          <w:lang w:val="eu-ES"/>
        </w:rPr>
        <w:t xml:space="preserve"> </w:t>
      </w:r>
      <w:proofErr w:type="spellStart"/>
      <w:r w:rsidRPr="00DE65D4">
        <w:rPr>
          <w:lang w:val="eu-ES"/>
        </w:rPr>
        <w:t>obrante</w:t>
      </w:r>
      <w:proofErr w:type="spellEnd"/>
      <w:r w:rsidRPr="00DE65D4">
        <w:rPr>
          <w:lang w:val="eu-ES"/>
        </w:rPr>
        <w:t xml:space="preserve"> </w:t>
      </w:r>
      <w:proofErr w:type="spellStart"/>
      <w:r w:rsidRPr="00DE65D4">
        <w:rPr>
          <w:lang w:val="eu-ES"/>
        </w:rPr>
        <w:t>en</w:t>
      </w:r>
      <w:proofErr w:type="spellEnd"/>
      <w:r w:rsidRPr="00DE65D4">
        <w:rPr>
          <w:lang w:val="eu-ES"/>
        </w:rPr>
        <w:t xml:space="preserve"> su </w:t>
      </w:r>
      <w:proofErr w:type="spellStart"/>
      <w:r w:rsidRPr="00DE65D4">
        <w:rPr>
          <w:lang w:val="eu-ES"/>
        </w:rPr>
        <w:t>poder</w:t>
      </w:r>
      <w:proofErr w:type="spellEnd"/>
      <w:r w:rsidRPr="00DE65D4">
        <w:rPr>
          <w:lang w:val="eu-ES"/>
        </w:rPr>
        <w:t xml:space="preserve">, </w:t>
      </w:r>
      <w:proofErr w:type="spellStart"/>
      <w:r w:rsidRPr="00DE65D4">
        <w:rPr>
          <w:lang w:val="eu-ES"/>
        </w:rPr>
        <w:t>deberá</w:t>
      </w:r>
      <w:proofErr w:type="spellEnd"/>
      <w:r w:rsidRPr="00DE65D4">
        <w:rPr>
          <w:lang w:val="eu-ES"/>
        </w:rPr>
        <w:t xml:space="preserve"> </w:t>
      </w:r>
      <w:proofErr w:type="spellStart"/>
      <w:r w:rsidRPr="00DE65D4">
        <w:rPr>
          <w:lang w:val="eu-ES"/>
        </w:rPr>
        <w:t>recabarse</w:t>
      </w:r>
      <w:proofErr w:type="spellEnd"/>
      <w:r w:rsidRPr="00DE65D4">
        <w:rPr>
          <w:lang w:val="eu-ES"/>
        </w:rPr>
        <w:t xml:space="preserve"> </w:t>
      </w:r>
      <w:proofErr w:type="spellStart"/>
      <w:r w:rsidRPr="00DE65D4">
        <w:rPr>
          <w:lang w:val="eu-ES"/>
        </w:rPr>
        <w:t>informe</w:t>
      </w:r>
      <w:proofErr w:type="spellEnd"/>
      <w:r w:rsidRPr="00DE65D4">
        <w:rPr>
          <w:lang w:val="eu-ES"/>
        </w:rPr>
        <w:t xml:space="preserve"> del </w:t>
      </w:r>
      <w:proofErr w:type="spellStart"/>
      <w:r w:rsidRPr="00DE65D4">
        <w:rPr>
          <w:lang w:val="eu-ES"/>
        </w:rPr>
        <w:t>órgano</w:t>
      </w:r>
      <w:proofErr w:type="spellEnd"/>
      <w:r w:rsidRPr="00DE65D4">
        <w:rPr>
          <w:lang w:val="eu-ES"/>
        </w:rPr>
        <w:t xml:space="preserve"> </w:t>
      </w:r>
      <w:proofErr w:type="spellStart"/>
      <w:r w:rsidRPr="00DE65D4">
        <w:rPr>
          <w:lang w:val="eu-ES"/>
        </w:rPr>
        <w:t>instructor</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acredite</w:t>
      </w:r>
      <w:proofErr w:type="spellEnd"/>
      <w:r w:rsidRPr="00DE65D4">
        <w:rPr>
          <w:lang w:val="eu-ES"/>
        </w:rPr>
        <w:t xml:space="preserve"> la </w:t>
      </w:r>
      <w:proofErr w:type="spellStart"/>
      <w:r w:rsidRPr="00DE65D4">
        <w:rPr>
          <w:lang w:val="eu-ES"/>
        </w:rPr>
        <w:t>realización</w:t>
      </w:r>
      <w:proofErr w:type="spellEnd"/>
      <w:r w:rsidRPr="00DE65D4">
        <w:rPr>
          <w:lang w:val="eu-ES"/>
        </w:rPr>
        <w:t xml:space="preserve"> </w:t>
      </w:r>
      <w:proofErr w:type="spellStart"/>
      <w:r w:rsidRPr="00DE65D4">
        <w:rPr>
          <w:lang w:val="eu-ES"/>
        </w:rPr>
        <w:t>por</w:t>
      </w:r>
      <w:proofErr w:type="spellEnd"/>
      <w:r w:rsidRPr="00DE65D4">
        <w:rPr>
          <w:lang w:val="eu-ES"/>
        </w:rPr>
        <w:t xml:space="preserve"> </w:t>
      </w:r>
      <w:proofErr w:type="spellStart"/>
      <w:r w:rsidRPr="00DE65D4">
        <w:rPr>
          <w:lang w:val="eu-ES"/>
        </w:rPr>
        <w:t>las</w:t>
      </w:r>
      <w:proofErr w:type="spellEnd"/>
      <w:r w:rsidRPr="00DE65D4">
        <w:rPr>
          <w:lang w:val="eu-ES"/>
        </w:rPr>
        <w:t xml:space="preserve"> </w:t>
      </w:r>
      <w:proofErr w:type="spellStart"/>
      <w:r w:rsidRPr="00DE65D4">
        <w:rPr>
          <w:lang w:val="eu-ES"/>
        </w:rPr>
        <w:t>personas</w:t>
      </w:r>
      <w:proofErr w:type="spellEnd"/>
      <w:r w:rsidRPr="00DE65D4">
        <w:rPr>
          <w:lang w:val="eu-ES"/>
        </w:rPr>
        <w:t xml:space="preserve"> </w:t>
      </w:r>
      <w:proofErr w:type="spellStart"/>
      <w:r w:rsidRPr="00DE65D4">
        <w:rPr>
          <w:lang w:val="eu-ES"/>
        </w:rPr>
        <w:t>beneficiarias</w:t>
      </w:r>
      <w:proofErr w:type="spellEnd"/>
      <w:r w:rsidRPr="00DE65D4">
        <w:rPr>
          <w:lang w:val="eu-ES"/>
        </w:rPr>
        <w:t xml:space="preserve"> de </w:t>
      </w:r>
      <w:proofErr w:type="spellStart"/>
      <w:r w:rsidRPr="00DE65D4">
        <w:rPr>
          <w:lang w:val="eu-ES"/>
        </w:rPr>
        <w:t>las</w:t>
      </w:r>
      <w:proofErr w:type="spellEnd"/>
      <w:r w:rsidRPr="00DE65D4">
        <w:rPr>
          <w:lang w:val="eu-ES"/>
        </w:rPr>
        <w:t xml:space="preserve"> </w:t>
      </w:r>
      <w:proofErr w:type="spellStart"/>
      <w:r w:rsidRPr="00DE65D4">
        <w:rPr>
          <w:lang w:val="eu-ES"/>
        </w:rPr>
        <w:t>acciones</w:t>
      </w:r>
      <w:proofErr w:type="spellEnd"/>
      <w:r w:rsidRPr="00DE65D4">
        <w:rPr>
          <w:lang w:val="eu-ES"/>
        </w:rPr>
        <w:t xml:space="preserve"> </w:t>
      </w:r>
      <w:proofErr w:type="spellStart"/>
      <w:r w:rsidRPr="00DE65D4">
        <w:rPr>
          <w:lang w:val="eu-ES"/>
        </w:rPr>
        <w:t>subvencionadas</w:t>
      </w:r>
      <w:proofErr w:type="spellEnd"/>
      <w:r w:rsidRPr="00DE65D4">
        <w:rPr>
          <w:lang w:val="eu-ES"/>
        </w:rPr>
        <w:t>.</w:t>
      </w:r>
    </w:p>
    <w:p w14:paraId="5512410E" w14:textId="77777777" w:rsidR="004E4DE0" w:rsidRPr="008D1C3E" w:rsidRDefault="004E4DE0" w:rsidP="00CA2223">
      <w:pPr>
        <w:spacing w:after="120" w:line="360" w:lineRule="auto"/>
        <w:jc w:val="left"/>
        <w:rPr>
          <w:lang w:val="es-ES"/>
        </w:rPr>
      </w:pPr>
    </w:p>
    <w:p w14:paraId="03FC78FE" w14:textId="77777777" w:rsidR="00AF12FD" w:rsidRPr="002F69F2" w:rsidRDefault="00AF12FD" w:rsidP="00AF12FD">
      <w:pPr>
        <w:keepNext/>
        <w:spacing w:after="120" w:line="360" w:lineRule="auto"/>
        <w:ind w:left="360"/>
        <w:outlineLvl w:val="1"/>
        <w:rPr>
          <w:b/>
          <w:bCs/>
          <w:lang w:val="eu-ES"/>
        </w:rPr>
      </w:pPr>
      <w:r w:rsidRPr="002F69F2">
        <w:rPr>
          <w:b/>
          <w:bCs/>
          <w:lang w:val="es-ES"/>
        </w:rPr>
        <w:lastRenderedPageBreak/>
        <w:t>ARTÍCULO 11º.-</w:t>
      </w:r>
      <w:r w:rsidRPr="002F69F2">
        <w:rPr>
          <w:b/>
          <w:bCs/>
        </w:rPr>
        <w:t xml:space="preserve"> Devolución de la subvención.</w:t>
      </w:r>
    </w:p>
    <w:p w14:paraId="07BA4BCB" w14:textId="77777777" w:rsidR="00AF12FD" w:rsidRDefault="00AF12FD" w:rsidP="00AF12FD">
      <w:pPr>
        <w:spacing w:after="120" w:line="360" w:lineRule="auto"/>
      </w:pPr>
      <w:r w:rsidRPr="00DE65D4">
        <w:t>La no justificación del gasto correspondiente al presupuesto de gasto de la actividad subvencionada dará lugar al reintegro total o parcial de la subvención y del interés de demora correspondiente, conforme al procedimiento regulado en el Título IX de la Ordenanza Reguladora de las Subvenciones del Ayuntamiento de Oiartzun.</w:t>
      </w:r>
    </w:p>
    <w:p w14:paraId="10FA61F9" w14:textId="77777777" w:rsidR="00AF12FD" w:rsidRPr="002F69F2" w:rsidRDefault="00AF12FD" w:rsidP="00AF12FD">
      <w:pPr>
        <w:keepNext/>
        <w:spacing w:after="120" w:line="360" w:lineRule="auto"/>
        <w:ind w:left="360"/>
        <w:outlineLvl w:val="1"/>
        <w:rPr>
          <w:b/>
          <w:bCs/>
          <w:lang w:val="es-ES"/>
        </w:rPr>
      </w:pPr>
    </w:p>
    <w:p w14:paraId="708D3BE9" w14:textId="77777777" w:rsidR="00AF12FD" w:rsidRPr="002F69F2" w:rsidRDefault="00AF12FD" w:rsidP="00AF12FD">
      <w:pPr>
        <w:keepNext/>
        <w:spacing w:after="120" w:line="360" w:lineRule="auto"/>
        <w:ind w:left="360"/>
        <w:outlineLvl w:val="1"/>
        <w:rPr>
          <w:b/>
          <w:bCs/>
          <w:lang w:val="es-ES"/>
        </w:rPr>
      </w:pPr>
      <w:r w:rsidRPr="002F69F2">
        <w:rPr>
          <w:b/>
          <w:bCs/>
          <w:lang w:val="es-ES"/>
        </w:rPr>
        <w:t>ARTÍCULO 1</w:t>
      </w:r>
      <w:r>
        <w:rPr>
          <w:b/>
          <w:bCs/>
          <w:lang w:val="es-ES"/>
        </w:rPr>
        <w:t>2</w:t>
      </w:r>
      <w:r w:rsidRPr="002F69F2">
        <w:rPr>
          <w:b/>
          <w:bCs/>
          <w:lang w:val="es-ES"/>
        </w:rPr>
        <w:t>º.-</w:t>
      </w:r>
      <w:r w:rsidRPr="002F69F2">
        <w:rPr>
          <w:b/>
          <w:bCs/>
        </w:rPr>
        <w:t xml:space="preserve"> </w:t>
      </w:r>
      <w:r w:rsidRPr="002F69F2">
        <w:rPr>
          <w:b/>
          <w:bCs/>
          <w:lang w:val="es-ES"/>
        </w:rPr>
        <w:t xml:space="preserve"> Normativa complementaria</w:t>
      </w:r>
    </w:p>
    <w:p w14:paraId="75404B28" w14:textId="77777777" w:rsidR="00AF12FD" w:rsidRDefault="00AF12FD" w:rsidP="00AF12FD">
      <w:pPr>
        <w:widowControl w:val="0"/>
        <w:autoSpaceDE w:val="0"/>
        <w:autoSpaceDN w:val="0"/>
        <w:adjustRightInd w:val="0"/>
        <w:spacing w:after="120" w:line="360" w:lineRule="auto"/>
        <w:rPr>
          <w:lang w:val="es-ES"/>
        </w:rPr>
      </w:pPr>
      <w:bookmarkStart w:id="6" w:name="_Hlk133499471"/>
      <w:r w:rsidRPr="008D1C3E">
        <w:rPr>
          <w:lang w:val="es-ES"/>
        </w:rPr>
        <w:t xml:space="preserve">En lo que respecta a lo no establecido por la presente convocatoria, se tomará en consideración lo establecido por la Ordenanza que regula las subvenciones del Ayuntamiento de Oiartzun y las disposiciones de la Ley 38/2003 de subvenciones de las Administraciones Públicas. </w:t>
      </w:r>
    </w:p>
    <w:bookmarkEnd w:id="6"/>
    <w:sectPr w:rsidR="00AF12FD" w:rsidSect="005C29DC">
      <w:footerReference w:type="even" r:id="rId9"/>
      <w:footerReference w:type="default" r:id="rId10"/>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E081" w14:textId="77777777" w:rsidR="00BF52B4" w:rsidRDefault="00BF52B4">
      <w:pPr>
        <w:spacing w:after="0"/>
      </w:pPr>
      <w:r>
        <w:separator/>
      </w:r>
    </w:p>
  </w:endnote>
  <w:endnote w:type="continuationSeparator" w:id="0">
    <w:p w14:paraId="726F6144" w14:textId="77777777" w:rsidR="00BF52B4" w:rsidRDefault="00BF5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BF52B4" w:rsidRDefault="00BF52B4" w:rsidP="002D4B58">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noProof/>
      </w:rPr>
      <w:t>1</w:t>
    </w:r>
    <w:r>
      <w:rPr>
        <w:rStyle w:val="Orri-zenbakia"/>
      </w:rPr>
      <w:fldChar w:fldCharType="end"/>
    </w:r>
  </w:p>
  <w:p w14:paraId="22E90AB6" w14:textId="77777777" w:rsidR="00BF52B4" w:rsidRDefault="00BF52B4">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BF52B4" w:rsidRDefault="00BF52B4">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ui5wEAALkDAAAOAAAAZHJzL2Uyb0RvYy54bWysU9uO0zAQfUfiHyy/06QVLC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mPJl2+2N+SR5Fq/3uTbV6mCKJZkhz68U9CzaJQcaaYJXJwffIjNiGIJibU8GF0ftTHpgm11MMjO&#10;guZ/TN+M/luYsTHYQkybEONLYhmJTRTDWI3kjGwrqC/EF2HaJ9p/MjrAH5wNtEsl999PAhVn5r0l&#10;zeLiLQYuRrUYwkpKLXngbDIPYVrQk0PddoQ8TcXCHena6MT5qYu5T9qPJMW8y3EBf72nqKc/bv8T&#10;AAD//wMAUEsDBBQABgAIAAAAIQDZxoKu3AAAAAgBAAAPAAAAZHJzL2Rvd25yZXYueG1sTI/BTsMw&#10;EETvSPyDtUhcEHWIUKAhTgUt3Oihpep5Gy9JRLyObKdJ/x7nBMfVG828LVaT6cSZnG8tK3hYJCCI&#10;K6tbrhUcvj7un0H4gKyxs0wKLuRhVV5fFZhrO/KOzvtQi1jCPkcFTQh9LqWvGjLoF7YnjuzbOoMh&#10;nq6W2uEYy00n0yTJpMGW40KDPa0bqn72g1GQbdww7nh9tzm8f+K2r9Pj2+Wo1O3N9PoCItAU/sIw&#10;60d1KKPTyQ6svegULJfZY4zOQMw4iXMgTgrSpxRkWcj/D5S/AAAA//8DAFBLAQItABQABgAIAAAA&#10;IQC2gziS/gAAAOEBAAATAAAAAAAAAAAAAAAAAAAAAABbQ29udGVudF9UeXBlc10ueG1sUEsBAi0A&#10;FAAGAAgAAAAhADj9If/WAAAAlAEAAAsAAAAAAAAAAAAAAAAALwEAAF9yZWxzLy5yZWxzUEsBAi0A&#10;FAAGAAgAAAAhAJmDW6LnAQAAuQMAAA4AAAAAAAAAAAAAAAAALgIAAGRycy9lMm9Eb2MueG1sUEsB&#10;Ai0AFAAGAAgAAAAhANnGgq7cAAAACAEAAA8AAAAAAAAAAAAAAAAAQQQAAGRycy9kb3ducmV2Lnht&#10;bFBLBQYAAAAABAAEAPMAAABKBQAAAAA=&#10;" stroked="f">
              <v:textbox inset="0,0,0,0">
                <w:txbxContent>
                  <w:p w14:paraId="3D3F9EEE" w14:textId="77777777" w:rsidR="00BF52B4" w:rsidRDefault="00BF52B4">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F1FF" w14:textId="77777777" w:rsidR="00BF52B4" w:rsidRDefault="00BF52B4">
      <w:pPr>
        <w:spacing w:after="0"/>
      </w:pPr>
      <w:r>
        <w:separator/>
      </w:r>
    </w:p>
  </w:footnote>
  <w:footnote w:type="continuationSeparator" w:id="0">
    <w:p w14:paraId="141716C5" w14:textId="77777777" w:rsidR="00BF52B4" w:rsidRDefault="00BF5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0295A9D"/>
    <w:multiLevelType w:val="hybridMultilevel"/>
    <w:tmpl w:val="27ECFC56"/>
    <w:lvl w:ilvl="0" w:tplc="050626F0">
      <w:start w:val="1"/>
      <w:numFmt w:val="lowerLetter"/>
      <w:lvlText w:val="%1)"/>
      <w:lvlJc w:val="left"/>
      <w:pPr>
        <w:ind w:left="1080" w:hanging="360"/>
      </w:pPr>
      <w:rPr>
        <w:rFonts w:hint="default"/>
      </w:rPr>
    </w:lvl>
    <w:lvl w:ilvl="1" w:tplc="042D0019">
      <w:start w:val="1"/>
      <w:numFmt w:val="lowerLetter"/>
      <w:lvlText w:val="%2."/>
      <w:lvlJc w:val="left"/>
      <w:pPr>
        <w:ind w:left="1800" w:hanging="360"/>
      </w:pPr>
    </w:lvl>
    <w:lvl w:ilvl="2" w:tplc="042D0003">
      <w:start w:val="1"/>
      <w:numFmt w:val="bullet"/>
      <w:lvlText w:val="o"/>
      <w:lvlJc w:val="left"/>
      <w:pPr>
        <w:ind w:left="2520" w:hanging="180"/>
      </w:pPr>
      <w:rPr>
        <w:rFonts w:ascii="Courier New" w:hAnsi="Courier New" w:cs="Courier New" w:hint="default"/>
      </w:r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3" w15:restartNumberingAfterBreak="0">
    <w:nsid w:val="01E433BB"/>
    <w:multiLevelType w:val="hybridMultilevel"/>
    <w:tmpl w:val="A350D708"/>
    <w:lvl w:ilvl="0" w:tplc="224C414C">
      <w:start w:val="1"/>
      <w:numFmt w:val="bullet"/>
      <w:lvlText w:val=""/>
      <w:lvlJc w:val="left"/>
      <w:pPr>
        <w:ind w:left="360" w:hanging="360"/>
      </w:pPr>
      <w:rPr>
        <w:rFonts w:ascii="Symbol" w:hAnsi="Symbol"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 w15:restartNumberingAfterBreak="0">
    <w:nsid w:val="01FB2BDB"/>
    <w:multiLevelType w:val="hybridMultilevel"/>
    <w:tmpl w:val="33FC9BA4"/>
    <w:lvl w:ilvl="0" w:tplc="224C414C">
      <w:start w:val="1"/>
      <w:numFmt w:val="bullet"/>
      <w:lvlText w:val=""/>
      <w:lvlJc w:val="left"/>
      <w:pPr>
        <w:ind w:left="720" w:hanging="360"/>
      </w:pPr>
      <w:rPr>
        <w:rFonts w:ascii="Symbol" w:hAnsi="Symbol" w:hint="default"/>
      </w:rPr>
    </w:lvl>
    <w:lvl w:ilvl="1" w:tplc="224C414C">
      <w:start w:val="1"/>
      <w:numFmt w:val="bullet"/>
      <w:lvlText w:val=""/>
      <w:lvlJc w:val="left"/>
      <w:pPr>
        <w:ind w:left="1440"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5" w15:restartNumberingAfterBreak="0">
    <w:nsid w:val="023967DB"/>
    <w:multiLevelType w:val="hybridMultilevel"/>
    <w:tmpl w:val="166EDA7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6" w15:restartNumberingAfterBreak="0">
    <w:nsid w:val="08165F99"/>
    <w:multiLevelType w:val="multilevel"/>
    <w:tmpl w:val="8E04D2BE"/>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93C7AB4"/>
    <w:multiLevelType w:val="hybridMultilevel"/>
    <w:tmpl w:val="40E4B9EA"/>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0F4A404D"/>
    <w:multiLevelType w:val="hybridMultilevel"/>
    <w:tmpl w:val="1A34B514"/>
    <w:lvl w:ilvl="0" w:tplc="C02CCBC0">
      <w:start w:val="1"/>
      <w:numFmt w:val="bullet"/>
      <w:lvlText w:val="-"/>
      <w:lvlJc w:val="left"/>
      <w:pPr>
        <w:ind w:left="1080" w:hanging="360"/>
      </w:pPr>
      <w:rPr>
        <w:rFonts w:ascii="Arial" w:hAnsi="Aria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9" w15:restartNumberingAfterBreak="0">
    <w:nsid w:val="11E35EF1"/>
    <w:multiLevelType w:val="hybridMultilevel"/>
    <w:tmpl w:val="29A4CDA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140A7A69"/>
    <w:multiLevelType w:val="multilevel"/>
    <w:tmpl w:val="CE8EB0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4CC102A"/>
    <w:multiLevelType w:val="multilevel"/>
    <w:tmpl w:val="EB10582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7E034CE"/>
    <w:multiLevelType w:val="hybridMultilevel"/>
    <w:tmpl w:val="00B4334C"/>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1AF307D5"/>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E060531"/>
    <w:multiLevelType w:val="hybridMultilevel"/>
    <w:tmpl w:val="96D4E3A0"/>
    <w:lvl w:ilvl="0" w:tplc="042D0003">
      <w:start w:val="1"/>
      <w:numFmt w:val="bullet"/>
      <w:lvlText w:val="o"/>
      <w:lvlJc w:val="left"/>
      <w:pPr>
        <w:ind w:left="1068" w:hanging="360"/>
      </w:pPr>
      <w:rPr>
        <w:rFonts w:ascii="Courier New" w:hAnsi="Courier New" w:cs="Courier New" w:hint="default"/>
      </w:rPr>
    </w:lvl>
    <w:lvl w:ilvl="1" w:tplc="042D0003">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15" w15:restartNumberingAfterBreak="0">
    <w:nsid w:val="22AE2053"/>
    <w:multiLevelType w:val="hybridMultilevel"/>
    <w:tmpl w:val="71789E6C"/>
    <w:lvl w:ilvl="0" w:tplc="D3B8D2CC">
      <w:start w:val="1"/>
      <w:numFmt w:val="decimal"/>
      <w:lvlText w:val="%1."/>
      <w:lvlJc w:val="left"/>
      <w:pPr>
        <w:ind w:left="720" w:hanging="360"/>
      </w:pPr>
    </w:lvl>
    <w:lvl w:ilvl="1" w:tplc="762606CE">
      <w:start w:val="1"/>
      <w:numFmt w:val="lowerLetter"/>
      <w:lvlText w:val="%2."/>
      <w:lvlJc w:val="left"/>
      <w:pPr>
        <w:ind w:left="1440" w:hanging="360"/>
      </w:pPr>
    </w:lvl>
    <w:lvl w:ilvl="2" w:tplc="5D781B24">
      <w:start w:val="1"/>
      <w:numFmt w:val="lowerRoman"/>
      <w:lvlText w:val="%3."/>
      <w:lvlJc w:val="right"/>
      <w:pPr>
        <w:ind w:left="2160" w:hanging="180"/>
      </w:pPr>
    </w:lvl>
    <w:lvl w:ilvl="3" w:tplc="7F7E8D54">
      <w:start w:val="1"/>
      <w:numFmt w:val="decimal"/>
      <w:lvlText w:val="%4."/>
      <w:lvlJc w:val="left"/>
      <w:pPr>
        <w:ind w:left="2880" w:hanging="360"/>
      </w:pPr>
    </w:lvl>
    <w:lvl w:ilvl="4" w:tplc="4830C60E">
      <w:start w:val="1"/>
      <w:numFmt w:val="lowerLetter"/>
      <w:lvlText w:val="%5."/>
      <w:lvlJc w:val="left"/>
      <w:pPr>
        <w:ind w:left="3600" w:hanging="360"/>
      </w:pPr>
    </w:lvl>
    <w:lvl w:ilvl="5" w:tplc="B4803692">
      <w:start w:val="1"/>
      <w:numFmt w:val="lowerRoman"/>
      <w:lvlText w:val="%6."/>
      <w:lvlJc w:val="right"/>
      <w:pPr>
        <w:ind w:left="4320" w:hanging="180"/>
      </w:pPr>
    </w:lvl>
    <w:lvl w:ilvl="6" w:tplc="F7620190">
      <w:start w:val="1"/>
      <w:numFmt w:val="decimal"/>
      <w:lvlText w:val="%7."/>
      <w:lvlJc w:val="left"/>
      <w:pPr>
        <w:ind w:left="5040" w:hanging="360"/>
      </w:pPr>
    </w:lvl>
    <w:lvl w:ilvl="7" w:tplc="55087F7A">
      <w:start w:val="1"/>
      <w:numFmt w:val="lowerLetter"/>
      <w:lvlText w:val="%8."/>
      <w:lvlJc w:val="left"/>
      <w:pPr>
        <w:ind w:left="5760" w:hanging="360"/>
      </w:pPr>
    </w:lvl>
    <w:lvl w:ilvl="8" w:tplc="E0944274">
      <w:start w:val="1"/>
      <w:numFmt w:val="lowerRoman"/>
      <w:lvlText w:val="%9."/>
      <w:lvlJc w:val="right"/>
      <w:pPr>
        <w:ind w:left="6480" w:hanging="180"/>
      </w:pPr>
    </w:lvl>
  </w:abstractNum>
  <w:abstractNum w:abstractNumId="16" w15:restartNumberingAfterBreak="0">
    <w:nsid w:val="22DD2730"/>
    <w:multiLevelType w:val="hybridMultilevel"/>
    <w:tmpl w:val="CAD86BE4"/>
    <w:lvl w:ilvl="0" w:tplc="2AECFF44">
      <w:start w:val="1"/>
      <w:numFmt w:val="lowerLetter"/>
      <w:lvlText w:val="%1)"/>
      <w:lvlJc w:val="left"/>
      <w:pPr>
        <w:ind w:left="720" w:hanging="360"/>
      </w:pPr>
      <w:rPr>
        <w:rFonts w:hint="default"/>
      </w:rPr>
    </w:lvl>
    <w:lvl w:ilvl="1" w:tplc="569AC5F4">
      <w:start w:val="1"/>
      <w:numFmt w:val="bullet"/>
      <w:lvlText w:val="o"/>
      <w:lvlJc w:val="left"/>
      <w:pPr>
        <w:ind w:left="1440" w:hanging="360"/>
      </w:pPr>
      <w:rPr>
        <w:rFonts w:ascii="Courier New" w:hAnsi="Courier New" w:cs="Courier New" w:hint="default"/>
      </w:rPr>
    </w:lvl>
    <w:lvl w:ilvl="2" w:tplc="D91EF696" w:tentative="1">
      <w:start w:val="1"/>
      <w:numFmt w:val="bullet"/>
      <w:lvlText w:val=""/>
      <w:lvlJc w:val="left"/>
      <w:pPr>
        <w:ind w:left="2160" w:hanging="360"/>
      </w:pPr>
      <w:rPr>
        <w:rFonts w:ascii="Wingdings" w:hAnsi="Wingdings" w:hint="default"/>
      </w:rPr>
    </w:lvl>
    <w:lvl w:ilvl="3" w:tplc="99A601CC" w:tentative="1">
      <w:start w:val="1"/>
      <w:numFmt w:val="bullet"/>
      <w:lvlText w:val=""/>
      <w:lvlJc w:val="left"/>
      <w:pPr>
        <w:ind w:left="2880" w:hanging="360"/>
      </w:pPr>
      <w:rPr>
        <w:rFonts w:ascii="Symbol" w:hAnsi="Symbol" w:hint="default"/>
      </w:rPr>
    </w:lvl>
    <w:lvl w:ilvl="4" w:tplc="4620C184" w:tentative="1">
      <w:start w:val="1"/>
      <w:numFmt w:val="bullet"/>
      <w:lvlText w:val="o"/>
      <w:lvlJc w:val="left"/>
      <w:pPr>
        <w:ind w:left="3600" w:hanging="360"/>
      </w:pPr>
      <w:rPr>
        <w:rFonts w:ascii="Courier New" w:hAnsi="Courier New" w:cs="Courier New" w:hint="default"/>
      </w:rPr>
    </w:lvl>
    <w:lvl w:ilvl="5" w:tplc="6A0CA5E4" w:tentative="1">
      <w:start w:val="1"/>
      <w:numFmt w:val="bullet"/>
      <w:lvlText w:val=""/>
      <w:lvlJc w:val="left"/>
      <w:pPr>
        <w:ind w:left="4320" w:hanging="360"/>
      </w:pPr>
      <w:rPr>
        <w:rFonts w:ascii="Wingdings" w:hAnsi="Wingdings" w:hint="default"/>
      </w:rPr>
    </w:lvl>
    <w:lvl w:ilvl="6" w:tplc="B28C3D30" w:tentative="1">
      <w:start w:val="1"/>
      <w:numFmt w:val="bullet"/>
      <w:lvlText w:val=""/>
      <w:lvlJc w:val="left"/>
      <w:pPr>
        <w:ind w:left="5040" w:hanging="360"/>
      </w:pPr>
      <w:rPr>
        <w:rFonts w:ascii="Symbol" w:hAnsi="Symbol" w:hint="default"/>
      </w:rPr>
    </w:lvl>
    <w:lvl w:ilvl="7" w:tplc="B85C1CCA" w:tentative="1">
      <w:start w:val="1"/>
      <w:numFmt w:val="bullet"/>
      <w:lvlText w:val="o"/>
      <w:lvlJc w:val="left"/>
      <w:pPr>
        <w:ind w:left="5760" w:hanging="360"/>
      </w:pPr>
      <w:rPr>
        <w:rFonts w:ascii="Courier New" w:hAnsi="Courier New" w:cs="Courier New" w:hint="default"/>
      </w:rPr>
    </w:lvl>
    <w:lvl w:ilvl="8" w:tplc="ED069518" w:tentative="1">
      <w:start w:val="1"/>
      <w:numFmt w:val="bullet"/>
      <w:lvlText w:val=""/>
      <w:lvlJc w:val="left"/>
      <w:pPr>
        <w:ind w:left="6480" w:hanging="360"/>
      </w:pPr>
      <w:rPr>
        <w:rFonts w:ascii="Wingdings" w:hAnsi="Wingdings" w:hint="default"/>
      </w:rPr>
    </w:lvl>
  </w:abstractNum>
  <w:abstractNum w:abstractNumId="17" w15:restartNumberingAfterBreak="0">
    <w:nsid w:val="24BB52CF"/>
    <w:multiLevelType w:val="hybridMultilevel"/>
    <w:tmpl w:val="3FFE8700"/>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8" w15:restartNumberingAfterBreak="0">
    <w:nsid w:val="2AAF2676"/>
    <w:multiLevelType w:val="hybridMultilevel"/>
    <w:tmpl w:val="8A36CE32"/>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9" w15:restartNumberingAfterBreak="0">
    <w:nsid w:val="2BE76E47"/>
    <w:multiLevelType w:val="hybridMultilevel"/>
    <w:tmpl w:val="C72097A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0" w15:restartNumberingAfterBreak="0">
    <w:nsid w:val="2C7B2BA2"/>
    <w:multiLevelType w:val="hybridMultilevel"/>
    <w:tmpl w:val="5E927A16"/>
    <w:lvl w:ilvl="0" w:tplc="042D0003">
      <w:start w:val="1"/>
      <w:numFmt w:val="bullet"/>
      <w:lvlText w:val="o"/>
      <w:lvlJc w:val="left"/>
      <w:pPr>
        <w:ind w:left="1800" w:hanging="360"/>
      </w:pPr>
      <w:rPr>
        <w:rFonts w:ascii="Courier New" w:hAnsi="Courier New" w:cs="Courier New" w:hint="default"/>
      </w:rPr>
    </w:lvl>
    <w:lvl w:ilvl="1" w:tplc="042D0019" w:tentative="1">
      <w:start w:val="1"/>
      <w:numFmt w:val="lowerLetter"/>
      <w:lvlText w:val="%2."/>
      <w:lvlJc w:val="left"/>
      <w:pPr>
        <w:ind w:left="2520" w:hanging="360"/>
      </w:pPr>
    </w:lvl>
    <w:lvl w:ilvl="2" w:tplc="042D001B" w:tentative="1">
      <w:start w:val="1"/>
      <w:numFmt w:val="lowerRoman"/>
      <w:lvlText w:val="%3."/>
      <w:lvlJc w:val="right"/>
      <w:pPr>
        <w:ind w:left="3240" w:hanging="180"/>
      </w:pPr>
    </w:lvl>
    <w:lvl w:ilvl="3" w:tplc="042D000F" w:tentative="1">
      <w:start w:val="1"/>
      <w:numFmt w:val="decimal"/>
      <w:lvlText w:val="%4."/>
      <w:lvlJc w:val="left"/>
      <w:pPr>
        <w:ind w:left="3960" w:hanging="360"/>
      </w:pPr>
    </w:lvl>
    <w:lvl w:ilvl="4" w:tplc="042D0019" w:tentative="1">
      <w:start w:val="1"/>
      <w:numFmt w:val="lowerLetter"/>
      <w:lvlText w:val="%5."/>
      <w:lvlJc w:val="left"/>
      <w:pPr>
        <w:ind w:left="4680" w:hanging="360"/>
      </w:pPr>
    </w:lvl>
    <w:lvl w:ilvl="5" w:tplc="042D001B" w:tentative="1">
      <w:start w:val="1"/>
      <w:numFmt w:val="lowerRoman"/>
      <w:lvlText w:val="%6."/>
      <w:lvlJc w:val="right"/>
      <w:pPr>
        <w:ind w:left="5400" w:hanging="180"/>
      </w:pPr>
    </w:lvl>
    <w:lvl w:ilvl="6" w:tplc="042D000F" w:tentative="1">
      <w:start w:val="1"/>
      <w:numFmt w:val="decimal"/>
      <w:lvlText w:val="%7."/>
      <w:lvlJc w:val="left"/>
      <w:pPr>
        <w:ind w:left="6120" w:hanging="360"/>
      </w:pPr>
    </w:lvl>
    <w:lvl w:ilvl="7" w:tplc="042D0019" w:tentative="1">
      <w:start w:val="1"/>
      <w:numFmt w:val="lowerLetter"/>
      <w:lvlText w:val="%8."/>
      <w:lvlJc w:val="left"/>
      <w:pPr>
        <w:ind w:left="6840" w:hanging="360"/>
      </w:pPr>
    </w:lvl>
    <w:lvl w:ilvl="8" w:tplc="042D001B" w:tentative="1">
      <w:start w:val="1"/>
      <w:numFmt w:val="lowerRoman"/>
      <w:lvlText w:val="%9."/>
      <w:lvlJc w:val="right"/>
      <w:pPr>
        <w:ind w:left="7560" w:hanging="180"/>
      </w:pPr>
    </w:lvl>
  </w:abstractNum>
  <w:abstractNum w:abstractNumId="21"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start w:val="1"/>
      <w:numFmt w:val="bullet"/>
      <w:lvlText w:val="o"/>
      <w:lvlJc w:val="left"/>
      <w:pPr>
        <w:ind w:left="1440" w:hanging="360"/>
      </w:pPr>
      <w:rPr>
        <w:rFonts w:ascii="Courier New" w:hAnsi="Courier New" w:cs="Courier New" w:hint="default"/>
      </w:rPr>
    </w:lvl>
    <w:lvl w:ilvl="2" w:tplc="11600DAA">
      <w:start w:val="1"/>
      <w:numFmt w:val="bullet"/>
      <w:lvlText w:val=""/>
      <w:lvlJc w:val="left"/>
      <w:pPr>
        <w:ind w:left="2160" w:hanging="360"/>
      </w:pPr>
      <w:rPr>
        <w:rFonts w:ascii="Wingdings" w:hAnsi="Wingdings" w:hint="default"/>
      </w:rPr>
    </w:lvl>
    <w:lvl w:ilvl="3" w:tplc="88D4A8F8">
      <w:start w:val="1"/>
      <w:numFmt w:val="bullet"/>
      <w:lvlText w:val=""/>
      <w:lvlJc w:val="left"/>
      <w:pPr>
        <w:ind w:left="2880" w:hanging="360"/>
      </w:pPr>
      <w:rPr>
        <w:rFonts w:ascii="Symbol" w:hAnsi="Symbol" w:hint="default"/>
      </w:rPr>
    </w:lvl>
    <w:lvl w:ilvl="4" w:tplc="E648E6A8">
      <w:start w:val="1"/>
      <w:numFmt w:val="bullet"/>
      <w:lvlText w:val="o"/>
      <w:lvlJc w:val="left"/>
      <w:pPr>
        <w:ind w:left="3600" w:hanging="360"/>
      </w:pPr>
      <w:rPr>
        <w:rFonts w:ascii="Courier New" w:hAnsi="Courier New" w:cs="Courier New" w:hint="default"/>
      </w:rPr>
    </w:lvl>
    <w:lvl w:ilvl="5" w:tplc="3702B004">
      <w:start w:val="1"/>
      <w:numFmt w:val="bullet"/>
      <w:lvlText w:val=""/>
      <w:lvlJc w:val="left"/>
      <w:pPr>
        <w:ind w:left="4320" w:hanging="360"/>
      </w:pPr>
      <w:rPr>
        <w:rFonts w:ascii="Wingdings" w:hAnsi="Wingdings" w:hint="default"/>
      </w:rPr>
    </w:lvl>
    <w:lvl w:ilvl="6" w:tplc="070EFD82">
      <w:start w:val="1"/>
      <w:numFmt w:val="bullet"/>
      <w:lvlText w:val=""/>
      <w:lvlJc w:val="left"/>
      <w:pPr>
        <w:ind w:left="5040" w:hanging="360"/>
      </w:pPr>
      <w:rPr>
        <w:rFonts w:ascii="Symbol" w:hAnsi="Symbol" w:hint="default"/>
      </w:rPr>
    </w:lvl>
    <w:lvl w:ilvl="7" w:tplc="04827200">
      <w:start w:val="1"/>
      <w:numFmt w:val="bullet"/>
      <w:lvlText w:val="o"/>
      <w:lvlJc w:val="left"/>
      <w:pPr>
        <w:ind w:left="5760" w:hanging="360"/>
      </w:pPr>
      <w:rPr>
        <w:rFonts w:ascii="Courier New" w:hAnsi="Courier New" w:cs="Courier New" w:hint="default"/>
      </w:rPr>
    </w:lvl>
    <w:lvl w:ilvl="8" w:tplc="C7522F94">
      <w:start w:val="1"/>
      <w:numFmt w:val="bullet"/>
      <w:lvlText w:val=""/>
      <w:lvlJc w:val="left"/>
      <w:pPr>
        <w:ind w:left="6480" w:hanging="360"/>
      </w:pPr>
      <w:rPr>
        <w:rFonts w:ascii="Wingdings" w:hAnsi="Wingdings" w:hint="default"/>
      </w:rPr>
    </w:lvl>
  </w:abstractNum>
  <w:abstractNum w:abstractNumId="22" w15:restartNumberingAfterBreak="0">
    <w:nsid w:val="31D868CB"/>
    <w:multiLevelType w:val="hybridMultilevel"/>
    <w:tmpl w:val="ED3E07F4"/>
    <w:lvl w:ilvl="0" w:tplc="588C840A">
      <w:start w:val="1"/>
      <w:numFmt w:val="bullet"/>
      <w:lvlText w:val=""/>
      <w:lvlJc w:val="left"/>
      <w:pPr>
        <w:ind w:left="720" w:hanging="360"/>
      </w:pPr>
      <w:rPr>
        <w:rFonts w:ascii="Symbol" w:hAnsi="Symbol" w:hint="default"/>
      </w:rPr>
    </w:lvl>
    <w:lvl w:ilvl="1" w:tplc="D5BC3424" w:tentative="1">
      <w:start w:val="1"/>
      <w:numFmt w:val="bullet"/>
      <w:lvlText w:val="o"/>
      <w:lvlJc w:val="left"/>
      <w:pPr>
        <w:ind w:left="1440" w:hanging="360"/>
      </w:pPr>
      <w:rPr>
        <w:rFonts w:ascii="Courier New" w:hAnsi="Courier New" w:cs="Courier New" w:hint="default"/>
      </w:rPr>
    </w:lvl>
    <w:lvl w:ilvl="2" w:tplc="9D8EED96" w:tentative="1">
      <w:start w:val="1"/>
      <w:numFmt w:val="bullet"/>
      <w:lvlText w:val=""/>
      <w:lvlJc w:val="left"/>
      <w:pPr>
        <w:ind w:left="2160" w:hanging="360"/>
      </w:pPr>
      <w:rPr>
        <w:rFonts w:ascii="Wingdings" w:hAnsi="Wingdings" w:hint="default"/>
      </w:rPr>
    </w:lvl>
    <w:lvl w:ilvl="3" w:tplc="33547BE4" w:tentative="1">
      <w:start w:val="1"/>
      <w:numFmt w:val="bullet"/>
      <w:lvlText w:val=""/>
      <w:lvlJc w:val="left"/>
      <w:pPr>
        <w:ind w:left="2880" w:hanging="360"/>
      </w:pPr>
      <w:rPr>
        <w:rFonts w:ascii="Symbol" w:hAnsi="Symbol" w:hint="default"/>
      </w:rPr>
    </w:lvl>
    <w:lvl w:ilvl="4" w:tplc="3CECB3D2" w:tentative="1">
      <w:start w:val="1"/>
      <w:numFmt w:val="bullet"/>
      <w:lvlText w:val="o"/>
      <w:lvlJc w:val="left"/>
      <w:pPr>
        <w:ind w:left="3600" w:hanging="360"/>
      </w:pPr>
      <w:rPr>
        <w:rFonts w:ascii="Courier New" w:hAnsi="Courier New" w:cs="Courier New" w:hint="default"/>
      </w:rPr>
    </w:lvl>
    <w:lvl w:ilvl="5" w:tplc="1C4E4052" w:tentative="1">
      <w:start w:val="1"/>
      <w:numFmt w:val="bullet"/>
      <w:lvlText w:val=""/>
      <w:lvlJc w:val="left"/>
      <w:pPr>
        <w:ind w:left="4320" w:hanging="360"/>
      </w:pPr>
      <w:rPr>
        <w:rFonts w:ascii="Wingdings" w:hAnsi="Wingdings" w:hint="default"/>
      </w:rPr>
    </w:lvl>
    <w:lvl w:ilvl="6" w:tplc="E00E2B5E" w:tentative="1">
      <w:start w:val="1"/>
      <w:numFmt w:val="bullet"/>
      <w:lvlText w:val=""/>
      <w:lvlJc w:val="left"/>
      <w:pPr>
        <w:ind w:left="5040" w:hanging="360"/>
      </w:pPr>
      <w:rPr>
        <w:rFonts w:ascii="Symbol" w:hAnsi="Symbol" w:hint="default"/>
      </w:rPr>
    </w:lvl>
    <w:lvl w:ilvl="7" w:tplc="39A00442" w:tentative="1">
      <w:start w:val="1"/>
      <w:numFmt w:val="bullet"/>
      <w:lvlText w:val="o"/>
      <w:lvlJc w:val="left"/>
      <w:pPr>
        <w:ind w:left="5760" w:hanging="360"/>
      </w:pPr>
      <w:rPr>
        <w:rFonts w:ascii="Courier New" w:hAnsi="Courier New" w:cs="Courier New" w:hint="default"/>
      </w:rPr>
    </w:lvl>
    <w:lvl w:ilvl="8" w:tplc="B2E0E50E" w:tentative="1">
      <w:start w:val="1"/>
      <w:numFmt w:val="bullet"/>
      <w:lvlText w:val=""/>
      <w:lvlJc w:val="left"/>
      <w:pPr>
        <w:ind w:left="6480" w:hanging="360"/>
      </w:pPr>
      <w:rPr>
        <w:rFonts w:ascii="Wingdings" w:hAnsi="Wingdings" w:hint="default"/>
      </w:rPr>
    </w:lvl>
  </w:abstractNum>
  <w:abstractNum w:abstractNumId="23" w15:restartNumberingAfterBreak="0">
    <w:nsid w:val="3BC41E94"/>
    <w:multiLevelType w:val="hybridMultilevel"/>
    <w:tmpl w:val="D8864E5C"/>
    <w:lvl w:ilvl="0" w:tplc="401CE4BE">
      <w:numFmt w:val="bullet"/>
      <w:lvlText w:val="-"/>
      <w:lvlJc w:val="left"/>
      <w:pPr>
        <w:ind w:left="720" w:hanging="360"/>
      </w:pPr>
      <w:rPr>
        <w:rFonts w:ascii="Times New Roman" w:eastAsia="Times New Roman" w:hAnsi="Times New Roman" w:cs="Times New Roman" w:hint="default"/>
      </w:rPr>
    </w:lvl>
    <w:lvl w:ilvl="1" w:tplc="DF1E3B8A">
      <w:start w:val="1"/>
      <w:numFmt w:val="bullet"/>
      <w:lvlText w:val="o"/>
      <w:lvlJc w:val="left"/>
      <w:pPr>
        <w:ind w:left="1440" w:hanging="360"/>
      </w:pPr>
      <w:rPr>
        <w:rFonts w:ascii="Courier New" w:hAnsi="Courier New" w:cs="Courier New" w:hint="default"/>
      </w:rPr>
    </w:lvl>
    <w:lvl w:ilvl="2" w:tplc="7E226626">
      <w:start w:val="1"/>
      <w:numFmt w:val="bullet"/>
      <w:lvlText w:val=""/>
      <w:lvlJc w:val="left"/>
      <w:pPr>
        <w:ind w:left="2160" w:hanging="360"/>
      </w:pPr>
      <w:rPr>
        <w:rFonts w:ascii="Wingdings" w:hAnsi="Wingdings" w:hint="default"/>
      </w:rPr>
    </w:lvl>
    <w:lvl w:ilvl="3" w:tplc="35F2E64C">
      <w:start w:val="1"/>
      <w:numFmt w:val="bullet"/>
      <w:lvlText w:val=""/>
      <w:lvlJc w:val="left"/>
      <w:pPr>
        <w:ind w:left="2880" w:hanging="360"/>
      </w:pPr>
      <w:rPr>
        <w:rFonts w:ascii="Symbol" w:hAnsi="Symbol" w:hint="default"/>
      </w:rPr>
    </w:lvl>
    <w:lvl w:ilvl="4" w:tplc="6D2EF9B2">
      <w:start w:val="1"/>
      <w:numFmt w:val="bullet"/>
      <w:lvlText w:val="o"/>
      <w:lvlJc w:val="left"/>
      <w:pPr>
        <w:ind w:left="3600" w:hanging="360"/>
      </w:pPr>
      <w:rPr>
        <w:rFonts w:ascii="Courier New" w:hAnsi="Courier New" w:cs="Courier New" w:hint="default"/>
      </w:rPr>
    </w:lvl>
    <w:lvl w:ilvl="5" w:tplc="CA1E8B04">
      <w:start w:val="1"/>
      <w:numFmt w:val="bullet"/>
      <w:lvlText w:val=""/>
      <w:lvlJc w:val="left"/>
      <w:pPr>
        <w:ind w:left="4320" w:hanging="360"/>
      </w:pPr>
      <w:rPr>
        <w:rFonts w:ascii="Wingdings" w:hAnsi="Wingdings" w:hint="default"/>
      </w:rPr>
    </w:lvl>
    <w:lvl w:ilvl="6" w:tplc="86F28CCE">
      <w:start w:val="1"/>
      <w:numFmt w:val="bullet"/>
      <w:lvlText w:val=""/>
      <w:lvlJc w:val="left"/>
      <w:pPr>
        <w:ind w:left="5040" w:hanging="360"/>
      </w:pPr>
      <w:rPr>
        <w:rFonts w:ascii="Symbol" w:hAnsi="Symbol" w:hint="default"/>
      </w:rPr>
    </w:lvl>
    <w:lvl w:ilvl="7" w:tplc="296C9916">
      <w:start w:val="1"/>
      <w:numFmt w:val="bullet"/>
      <w:lvlText w:val="o"/>
      <w:lvlJc w:val="left"/>
      <w:pPr>
        <w:ind w:left="5760" w:hanging="360"/>
      </w:pPr>
      <w:rPr>
        <w:rFonts w:ascii="Courier New" w:hAnsi="Courier New" w:cs="Courier New" w:hint="default"/>
      </w:rPr>
    </w:lvl>
    <w:lvl w:ilvl="8" w:tplc="788873A4">
      <w:start w:val="1"/>
      <w:numFmt w:val="bullet"/>
      <w:lvlText w:val=""/>
      <w:lvlJc w:val="left"/>
      <w:pPr>
        <w:ind w:left="6480" w:hanging="360"/>
      </w:pPr>
      <w:rPr>
        <w:rFonts w:ascii="Wingdings" w:hAnsi="Wingdings" w:hint="default"/>
      </w:rPr>
    </w:lvl>
  </w:abstractNum>
  <w:abstractNum w:abstractNumId="24"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25" w15:restartNumberingAfterBreak="0">
    <w:nsid w:val="3DDD03E0"/>
    <w:multiLevelType w:val="hybridMultilevel"/>
    <w:tmpl w:val="C05ABCF8"/>
    <w:lvl w:ilvl="0" w:tplc="F4F27E0A">
      <w:start w:val="1"/>
      <w:numFmt w:val="lowerLetter"/>
      <w:lvlText w:val="%1)"/>
      <w:lvlJc w:val="left"/>
      <w:pPr>
        <w:ind w:left="720" w:hanging="360"/>
      </w:pPr>
      <w:rPr>
        <w:rFonts w:ascii="Times New Roman" w:eastAsia="Times New Roman" w:hAnsi="Times New Roman" w:cs="Times New Roman"/>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6" w15:restartNumberingAfterBreak="0">
    <w:nsid w:val="3F155C24"/>
    <w:multiLevelType w:val="hybridMultilevel"/>
    <w:tmpl w:val="5272550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7" w15:restartNumberingAfterBreak="0">
    <w:nsid w:val="3F705FF0"/>
    <w:multiLevelType w:val="hybridMultilevel"/>
    <w:tmpl w:val="0BBA5E58"/>
    <w:lvl w:ilvl="0" w:tplc="867A6592">
      <w:start w:val="1"/>
      <w:numFmt w:val="bullet"/>
      <w:lvlText w:val=""/>
      <w:lvlJc w:val="left"/>
      <w:pPr>
        <w:ind w:left="720" w:hanging="360"/>
      </w:pPr>
      <w:rPr>
        <w:rFonts w:ascii="Symbol" w:hAnsi="Symbol" w:hint="default"/>
      </w:rPr>
    </w:lvl>
    <w:lvl w:ilvl="1" w:tplc="1136C2B2">
      <w:start w:val="1"/>
      <w:numFmt w:val="bullet"/>
      <w:lvlText w:val="o"/>
      <w:lvlJc w:val="left"/>
      <w:pPr>
        <w:ind w:left="1440" w:hanging="360"/>
      </w:pPr>
      <w:rPr>
        <w:rFonts w:ascii="Courier New" w:hAnsi="Courier New" w:cs="Courier New" w:hint="default"/>
      </w:rPr>
    </w:lvl>
    <w:lvl w:ilvl="2" w:tplc="D08E96DE">
      <w:start w:val="1"/>
      <w:numFmt w:val="bullet"/>
      <w:lvlText w:val=""/>
      <w:lvlJc w:val="left"/>
      <w:pPr>
        <w:ind w:left="2160" w:hanging="360"/>
      </w:pPr>
      <w:rPr>
        <w:rFonts w:ascii="Wingdings" w:hAnsi="Wingdings" w:hint="default"/>
      </w:rPr>
    </w:lvl>
    <w:lvl w:ilvl="3" w:tplc="49525EEC">
      <w:start w:val="1"/>
      <w:numFmt w:val="bullet"/>
      <w:lvlText w:val=""/>
      <w:lvlJc w:val="left"/>
      <w:pPr>
        <w:ind w:left="2880" w:hanging="360"/>
      </w:pPr>
      <w:rPr>
        <w:rFonts w:ascii="Symbol" w:hAnsi="Symbol" w:hint="default"/>
      </w:rPr>
    </w:lvl>
    <w:lvl w:ilvl="4" w:tplc="EB884336">
      <w:start w:val="1"/>
      <w:numFmt w:val="bullet"/>
      <w:lvlText w:val="o"/>
      <w:lvlJc w:val="left"/>
      <w:pPr>
        <w:ind w:left="3600" w:hanging="360"/>
      </w:pPr>
      <w:rPr>
        <w:rFonts w:ascii="Courier New" w:hAnsi="Courier New" w:cs="Courier New" w:hint="default"/>
      </w:rPr>
    </w:lvl>
    <w:lvl w:ilvl="5" w:tplc="E47A9DC2">
      <w:start w:val="1"/>
      <w:numFmt w:val="bullet"/>
      <w:lvlText w:val=""/>
      <w:lvlJc w:val="left"/>
      <w:pPr>
        <w:ind w:left="4320" w:hanging="360"/>
      </w:pPr>
      <w:rPr>
        <w:rFonts w:ascii="Wingdings" w:hAnsi="Wingdings" w:hint="default"/>
      </w:rPr>
    </w:lvl>
    <w:lvl w:ilvl="6" w:tplc="CA0A7810">
      <w:start w:val="1"/>
      <w:numFmt w:val="bullet"/>
      <w:lvlText w:val=""/>
      <w:lvlJc w:val="left"/>
      <w:pPr>
        <w:ind w:left="5040" w:hanging="360"/>
      </w:pPr>
      <w:rPr>
        <w:rFonts w:ascii="Symbol" w:hAnsi="Symbol" w:hint="default"/>
      </w:rPr>
    </w:lvl>
    <w:lvl w:ilvl="7" w:tplc="997CCDE6">
      <w:start w:val="1"/>
      <w:numFmt w:val="bullet"/>
      <w:lvlText w:val="o"/>
      <w:lvlJc w:val="left"/>
      <w:pPr>
        <w:ind w:left="5760" w:hanging="360"/>
      </w:pPr>
      <w:rPr>
        <w:rFonts w:ascii="Courier New" w:hAnsi="Courier New" w:cs="Courier New" w:hint="default"/>
      </w:rPr>
    </w:lvl>
    <w:lvl w:ilvl="8" w:tplc="84ECDB12">
      <w:start w:val="1"/>
      <w:numFmt w:val="bullet"/>
      <w:lvlText w:val=""/>
      <w:lvlJc w:val="left"/>
      <w:pPr>
        <w:ind w:left="6480" w:hanging="360"/>
      </w:pPr>
      <w:rPr>
        <w:rFonts w:ascii="Wingdings" w:hAnsi="Wingdings" w:hint="default"/>
      </w:rPr>
    </w:lvl>
  </w:abstractNum>
  <w:abstractNum w:abstractNumId="28" w15:restartNumberingAfterBreak="0">
    <w:nsid w:val="41900450"/>
    <w:multiLevelType w:val="hybridMultilevel"/>
    <w:tmpl w:val="483C76E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9" w15:restartNumberingAfterBreak="0">
    <w:nsid w:val="42950835"/>
    <w:multiLevelType w:val="hybridMultilevel"/>
    <w:tmpl w:val="265C2534"/>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43717D57"/>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4FA121BC"/>
    <w:multiLevelType w:val="multilevel"/>
    <w:tmpl w:val="340AC03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B7014A0"/>
    <w:multiLevelType w:val="hybridMultilevel"/>
    <w:tmpl w:val="F9B4FAAA"/>
    <w:lvl w:ilvl="0" w:tplc="224C414C">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34" w15:restartNumberingAfterBreak="0">
    <w:nsid w:val="5BA16E8F"/>
    <w:multiLevelType w:val="hybridMultilevel"/>
    <w:tmpl w:val="80D875BC"/>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35" w15:restartNumberingAfterBreak="0">
    <w:nsid w:val="5CF434DB"/>
    <w:multiLevelType w:val="multilevel"/>
    <w:tmpl w:val="E27437AC"/>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EE66CC2"/>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6134596E"/>
    <w:multiLevelType w:val="hybridMultilevel"/>
    <w:tmpl w:val="4BC05F5A"/>
    <w:lvl w:ilvl="0" w:tplc="042D0003">
      <w:start w:val="1"/>
      <w:numFmt w:val="bullet"/>
      <w:lvlText w:val="o"/>
      <w:lvlJc w:val="left"/>
      <w:pPr>
        <w:ind w:left="720" w:hanging="360"/>
      </w:pPr>
      <w:rPr>
        <w:rFonts w:ascii="Courier New" w:hAnsi="Courier New" w:cs="Courier New" w:hint="default"/>
      </w:rPr>
    </w:lvl>
    <w:lvl w:ilvl="1" w:tplc="042D0001">
      <w:start w:val="1"/>
      <w:numFmt w:val="bullet"/>
      <w:lvlText w:val=""/>
      <w:lvlJc w:val="left"/>
      <w:pPr>
        <w:ind w:left="1440" w:hanging="360"/>
      </w:pPr>
      <w:rPr>
        <w:rFonts w:ascii="Symbol" w:hAnsi="Symbo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8" w15:restartNumberingAfterBreak="0">
    <w:nsid w:val="6323001F"/>
    <w:multiLevelType w:val="hybridMultilevel"/>
    <w:tmpl w:val="C4FEBA5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9" w15:restartNumberingAfterBreak="0">
    <w:nsid w:val="6379671D"/>
    <w:multiLevelType w:val="hybridMultilevel"/>
    <w:tmpl w:val="44ECA6C0"/>
    <w:lvl w:ilvl="0" w:tplc="9F5875E0">
      <w:start w:val="1"/>
      <w:numFmt w:val="bullet"/>
      <w:lvlText w:val=""/>
      <w:lvlJc w:val="left"/>
      <w:pPr>
        <w:ind w:left="720" w:hanging="360"/>
      </w:pPr>
      <w:rPr>
        <w:rFonts w:ascii="Symbol" w:hAnsi="Symbol" w:hint="default"/>
      </w:rPr>
    </w:lvl>
    <w:lvl w:ilvl="1" w:tplc="9AE6FF72">
      <w:start w:val="1"/>
      <w:numFmt w:val="bullet"/>
      <w:lvlText w:val="o"/>
      <w:lvlJc w:val="left"/>
      <w:pPr>
        <w:ind w:left="1440" w:hanging="360"/>
      </w:pPr>
      <w:rPr>
        <w:rFonts w:ascii="Courier New" w:hAnsi="Courier New" w:cs="Courier New" w:hint="default"/>
      </w:rPr>
    </w:lvl>
    <w:lvl w:ilvl="2" w:tplc="67E8AE86">
      <w:start w:val="1"/>
      <w:numFmt w:val="bullet"/>
      <w:lvlText w:val=""/>
      <w:lvlJc w:val="left"/>
      <w:pPr>
        <w:ind w:left="2160" w:hanging="360"/>
      </w:pPr>
      <w:rPr>
        <w:rFonts w:ascii="Wingdings" w:hAnsi="Wingdings" w:hint="default"/>
      </w:rPr>
    </w:lvl>
    <w:lvl w:ilvl="3" w:tplc="F9D27972">
      <w:start w:val="1"/>
      <w:numFmt w:val="bullet"/>
      <w:lvlText w:val=""/>
      <w:lvlJc w:val="left"/>
      <w:pPr>
        <w:ind w:left="2880" w:hanging="360"/>
      </w:pPr>
      <w:rPr>
        <w:rFonts w:ascii="Symbol" w:hAnsi="Symbol" w:hint="default"/>
      </w:rPr>
    </w:lvl>
    <w:lvl w:ilvl="4" w:tplc="B0400AEC">
      <w:start w:val="1"/>
      <w:numFmt w:val="bullet"/>
      <w:lvlText w:val="o"/>
      <w:lvlJc w:val="left"/>
      <w:pPr>
        <w:ind w:left="3600" w:hanging="360"/>
      </w:pPr>
      <w:rPr>
        <w:rFonts w:ascii="Courier New" w:hAnsi="Courier New" w:cs="Courier New" w:hint="default"/>
      </w:rPr>
    </w:lvl>
    <w:lvl w:ilvl="5" w:tplc="7D640C40">
      <w:start w:val="1"/>
      <w:numFmt w:val="bullet"/>
      <w:lvlText w:val=""/>
      <w:lvlJc w:val="left"/>
      <w:pPr>
        <w:ind w:left="4320" w:hanging="360"/>
      </w:pPr>
      <w:rPr>
        <w:rFonts w:ascii="Wingdings" w:hAnsi="Wingdings" w:hint="default"/>
      </w:rPr>
    </w:lvl>
    <w:lvl w:ilvl="6" w:tplc="5DCE278C">
      <w:start w:val="1"/>
      <w:numFmt w:val="bullet"/>
      <w:lvlText w:val=""/>
      <w:lvlJc w:val="left"/>
      <w:pPr>
        <w:ind w:left="5040" w:hanging="360"/>
      </w:pPr>
      <w:rPr>
        <w:rFonts w:ascii="Symbol" w:hAnsi="Symbol" w:hint="default"/>
      </w:rPr>
    </w:lvl>
    <w:lvl w:ilvl="7" w:tplc="78AE2F18">
      <w:start w:val="1"/>
      <w:numFmt w:val="bullet"/>
      <w:lvlText w:val="o"/>
      <w:lvlJc w:val="left"/>
      <w:pPr>
        <w:ind w:left="5760" w:hanging="360"/>
      </w:pPr>
      <w:rPr>
        <w:rFonts w:ascii="Courier New" w:hAnsi="Courier New" w:cs="Courier New" w:hint="default"/>
      </w:rPr>
    </w:lvl>
    <w:lvl w:ilvl="8" w:tplc="102E1F68">
      <w:start w:val="1"/>
      <w:numFmt w:val="bullet"/>
      <w:lvlText w:val=""/>
      <w:lvlJc w:val="left"/>
      <w:pPr>
        <w:ind w:left="6480" w:hanging="360"/>
      </w:pPr>
      <w:rPr>
        <w:rFonts w:ascii="Wingdings" w:hAnsi="Wingdings" w:hint="default"/>
      </w:rPr>
    </w:lvl>
  </w:abstractNum>
  <w:abstractNum w:abstractNumId="40" w15:restartNumberingAfterBreak="0">
    <w:nsid w:val="69313B3F"/>
    <w:multiLevelType w:val="hybridMultilevel"/>
    <w:tmpl w:val="432435C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41" w15:restartNumberingAfterBreak="0">
    <w:nsid w:val="6D4D7CA6"/>
    <w:multiLevelType w:val="multilevel"/>
    <w:tmpl w:val="511AA8FA"/>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42" w15:restartNumberingAfterBreak="0">
    <w:nsid w:val="77D20DE0"/>
    <w:multiLevelType w:val="hybridMultilevel"/>
    <w:tmpl w:val="FCE69D4A"/>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3"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7C075DF0"/>
    <w:multiLevelType w:val="hybridMultilevel"/>
    <w:tmpl w:val="2368C5E2"/>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5" w15:restartNumberingAfterBreak="0">
    <w:nsid w:val="7CA17E59"/>
    <w:multiLevelType w:val="hybridMultilevel"/>
    <w:tmpl w:val="ED964C22"/>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6" w15:restartNumberingAfterBreak="0">
    <w:nsid w:val="7EB363A6"/>
    <w:multiLevelType w:val="hybridMultilevel"/>
    <w:tmpl w:val="211ECFFE"/>
    <w:lvl w:ilvl="0" w:tplc="743EE98C">
      <w:numFmt w:val="bullet"/>
      <w:lvlText w:val="-"/>
      <w:lvlJc w:val="left"/>
      <w:pPr>
        <w:ind w:left="360" w:hanging="360"/>
      </w:pPr>
      <w:rPr>
        <w:rFonts w:ascii="Times New Roman" w:eastAsia="Arial" w:hAnsi="Times New Roman" w:cs="Times New Roman" w:hint="default"/>
      </w:rPr>
    </w:lvl>
    <w:lvl w:ilvl="1" w:tplc="E8AE0EF8">
      <w:numFmt w:val="bullet"/>
      <w:lvlText w:val=""/>
      <w:lvlJc w:val="left"/>
      <w:pPr>
        <w:ind w:left="1080" w:hanging="360"/>
      </w:pPr>
      <w:rPr>
        <w:rFonts w:ascii="Symbol" w:eastAsia="Arial" w:hAnsi="Symbol" w:cs="Times New Roman"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num w:numId="1" w16cid:durableId="682514705">
    <w:abstractNumId w:val="0"/>
  </w:num>
  <w:num w:numId="2" w16cid:durableId="233782219">
    <w:abstractNumId w:val="1"/>
  </w:num>
  <w:num w:numId="3" w16cid:durableId="56369854">
    <w:abstractNumId w:val="24"/>
  </w:num>
  <w:num w:numId="4" w16cid:durableId="820006597">
    <w:abstractNumId w:val="31"/>
  </w:num>
  <w:num w:numId="5" w16cid:durableId="1165899232">
    <w:abstractNumId w:val="25"/>
  </w:num>
  <w:num w:numId="6" w16cid:durableId="1782989535">
    <w:abstractNumId w:val="22"/>
  </w:num>
  <w:num w:numId="7" w16cid:durableId="388305517">
    <w:abstractNumId w:val="8"/>
  </w:num>
  <w:num w:numId="8" w16cid:durableId="1101335893">
    <w:abstractNumId w:val="18"/>
  </w:num>
  <w:num w:numId="9" w16cid:durableId="885020948">
    <w:abstractNumId w:val="2"/>
  </w:num>
  <w:num w:numId="10" w16cid:durableId="1222907852">
    <w:abstractNumId w:val="20"/>
  </w:num>
  <w:num w:numId="11" w16cid:durableId="705644775">
    <w:abstractNumId w:val="16"/>
  </w:num>
  <w:num w:numId="12" w16cid:durableId="832139522">
    <w:abstractNumId w:val="45"/>
  </w:num>
  <w:num w:numId="13" w16cid:durableId="395082233">
    <w:abstractNumId w:val="12"/>
  </w:num>
  <w:num w:numId="14" w16cid:durableId="364018713">
    <w:abstractNumId w:val="37"/>
  </w:num>
  <w:num w:numId="15" w16cid:durableId="1376615735">
    <w:abstractNumId w:val="27"/>
  </w:num>
  <w:num w:numId="16" w16cid:durableId="1350907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300116">
    <w:abstractNumId w:val="23"/>
  </w:num>
  <w:num w:numId="18" w16cid:durableId="1826389971">
    <w:abstractNumId w:val="11"/>
  </w:num>
  <w:num w:numId="19" w16cid:durableId="251789404">
    <w:abstractNumId w:val="41"/>
  </w:num>
  <w:num w:numId="20" w16cid:durableId="1202940087">
    <w:abstractNumId w:val="39"/>
  </w:num>
  <w:num w:numId="21" w16cid:durableId="1541631006">
    <w:abstractNumId w:val="32"/>
  </w:num>
  <w:num w:numId="22" w16cid:durableId="390228956">
    <w:abstractNumId w:val="21"/>
  </w:num>
  <w:num w:numId="23" w16cid:durableId="1010447640">
    <w:abstractNumId w:val="10"/>
  </w:num>
  <w:num w:numId="24" w16cid:durableId="446706070">
    <w:abstractNumId w:val="43"/>
  </w:num>
  <w:num w:numId="25" w16cid:durableId="1453015885">
    <w:abstractNumId w:val="33"/>
  </w:num>
  <w:num w:numId="26" w16cid:durableId="1209807009">
    <w:abstractNumId w:val="34"/>
  </w:num>
  <w:num w:numId="27" w16cid:durableId="982857101">
    <w:abstractNumId w:val="38"/>
  </w:num>
  <w:num w:numId="28" w16cid:durableId="691538112">
    <w:abstractNumId w:val="28"/>
  </w:num>
  <w:num w:numId="29" w16cid:durableId="1256089006">
    <w:abstractNumId w:val="26"/>
  </w:num>
  <w:num w:numId="30" w16cid:durableId="1311210690">
    <w:abstractNumId w:val="9"/>
  </w:num>
  <w:num w:numId="31" w16cid:durableId="2086493791">
    <w:abstractNumId w:val="19"/>
  </w:num>
  <w:num w:numId="32" w16cid:durableId="1000237866">
    <w:abstractNumId w:val="17"/>
  </w:num>
  <w:num w:numId="33" w16cid:durableId="313030757">
    <w:abstractNumId w:val="4"/>
  </w:num>
  <w:num w:numId="34" w16cid:durableId="1837265534">
    <w:abstractNumId w:val="5"/>
  </w:num>
  <w:num w:numId="35" w16cid:durableId="1959946715">
    <w:abstractNumId w:val="29"/>
  </w:num>
  <w:num w:numId="36" w16cid:durableId="465707900">
    <w:abstractNumId w:val="40"/>
  </w:num>
  <w:num w:numId="37" w16cid:durableId="983193734">
    <w:abstractNumId w:val="36"/>
  </w:num>
  <w:num w:numId="38" w16cid:durableId="1174958653">
    <w:abstractNumId w:val="3"/>
  </w:num>
  <w:num w:numId="39" w16cid:durableId="922642593">
    <w:abstractNumId w:val="6"/>
  </w:num>
  <w:num w:numId="40" w16cid:durableId="2134515150">
    <w:abstractNumId w:val="42"/>
  </w:num>
  <w:num w:numId="41" w16cid:durableId="759713002">
    <w:abstractNumId w:val="46"/>
  </w:num>
  <w:num w:numId="42" w16cid:durableId="1704356745">
    <w:abstractNumId w:val="14"/>
  </w:num>
  <w:num w:numId="43" w16cid:durableId="1597060456">
    <w:abstractNumId w:val="7"/>
  </w:num>
  <w:num w:numId="44" w16cid:durableId="430785173">
    <w:abstractNumId w:val="35"/>
  </w:num>
  <w:num w:numId="45" w16cid:durableId="1106002583">
    <w:abstractNumId w:val="44"/>
  </w:num>
  <w:num w:numId="46" w16cid:durableId="1705708681">
    <w:abstractNumId w:val="30"/>
  </w:num>
  <w:num w:numId="47" w16cid:durableId="785656792">
    <w:abstractNumId w:val="13"/>
  </w:num>
  <w:num w:numId="48" w16cid:durableId="759528495">
    <w:abstractNumId w:val="24"/>
  </w:num>
  <w:num w:numId="49" w16cid:durableId="161511277">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7"/>
    <w:rsid w:val="00006814"/>
    <w:rsid w:val="000107FC"/>
    <w:rsid w:val="00011DAF"/>
    <w:rsid w:val="00026FA5"/>
    <w:rsid w:val="000436EF"/>
    <w:rsid w:val="0004636F"/>
    <w:rsid w:val="00054FFA"/>
    <w:rsid w:val="0006502E"/>
    <w:rsid w:val="0006554A"/>
    <w:rsid w:val="000663E9"/>
    <w:rsid w:val="00074FC4"/>
    <w:rsid w:val="0007588A"/>
    <w:rsid w:val="00075D07"/>
    <w:rsid w:val="00086887"/>
    <w:rsid w:val="00096FF9"/>
    <w:rsid w:val="0009772F"/>
    <w:rsid w:val="000B1679"/>
    <w:rsid w:val="000C2CDF"/>
    <w:rsid w:val="000C6F85"/>
    <w:rsid w:val="000F4573"/>
    <w:rsid w:val="001113A1"/>
    <w:rsid w:val="00111F84"/>
    <w:rsid w:val="00114B2B"/>
    <w:rsid w:val="001407E5"/>
    <w:rsid w:val="00140FCD"/>
    <w:rsid w:val="00162367"/>
    <w:rsid w:val="00164539"/>
    <w:rsid w:val="00170A8D"/>
    <w:rsid w:val="001729FA"/>
    <w:rsid w:val="00184605"/>
    <w:rsid w:val="001967B3"/>
    <w:rsid w:val="001C11D6"/>
    <w:rsid w:val="001D3A29"/>
    <w:rsid w:val="001D55F4"/>
    <w:rsid w:val="001D7B1E"/>
    <w:rsid w:val="001E61DB"/>
    <w:rsid w:val="001F1D0F"/>
    <w:rsid w:val="001F6C02"/>
    <w:rsid w:val="00202EB4"/>
    <w:rsid w:val="00213EAD"/>
    <w:rsid w:val="00231B45"/>
    <w:rsid w:val="0023774C"/>
    <w:rsid w:val="00237D59"/>
    <w:rsid w:val="00246A8E"/>
    <w:rsid w:val="0027068A"/>
    <w:rsid w:val="002818B5"/>
    <w:rsid w:val="00282D4B"/>
    <w:rsid w:val="002850BD"/>
    <w:rsid w:val="00286747"/>
    <w:rsid w:val="002870EF"/>
    <w:rsid w:val="002878B5"/>
    <w:rsid w:val="002A010A"/>
    <w:rsid w:val="002B30AA"/>
    <w:rsid w:val="002B4FFD"/>
    <w:rsid w:val="002B70C5"/>
    <w:rsid w:val="002C722B"/>
    <w:rsid w:val="002D43A2"/>
    <w:rsid w:val="002D4B58"/>
    <w:rsid w:val="00303B2B"/>
    <w:rsid w:val="00307D5A"/>
    <w:rsid w:val="003119F4"/>
    <w:rsid w:val="00334366"/>
    <w:rsid w:val="00340594"/>
    <w:rsid w:val="003516F0"/>
    <w:rsid w:val="00364695"/>
    <w:rsid w:val="00374756"/>
    <w:rsid w:val="00380594"/>
    <w:rsid w:val="0038443E"/>
    <w:rsid w:val="00395855"/>
    <w:rsid w:val="003A6614"/>
    <w:rsid w:val="003C5069"/>
    <w:rsid w:val="003C5452"/>
    <w:rsid w:val="003C6CFE"/>
    <w:rsid w:val="003E4B98"/>
    <w:rsid w:val="003E582F"/>
    <w:rsid w:val="003E7113"/>
    <w:rsid w:val="003F0373"/>
    <w:rsid w:val="0041257B"/>
    <w:rsid w:val="00423753"/>
    <w:rsid w:val="00441008"/>
    <w:rsid w:val="00446066"/>
    <w:rsid w:val="004531F2"/>
    <w:rsid w:val="00482A44"/>
    <w:rsid w:val="00492041"/>
    <w:rsid w:val="004A298E"/>
    <w:rsid w:val="004B0FA9"/>
    <w:rsid w:val="004B4C37"/>
    <w:rsid w:val="004C6B68"/>
    <w:rsid w:val="004C7B53"/>
    <w:rsid w:val="004D0207"/>
    <w:rsid w:val="004D1839"/>
    <w:rsid w:val="004D21B4"/>
    <w:rsid w:val="004D714C"/>
    <w:rsid w:val="004E0C25"/>
    <w:rsid w:val="004E4DE0"/>
    <w:rsid w:val="004F4FA1"/>
    <w:rsid w:val="00502F86"/>
    <w:rsid w:val="00510C34"/>
    <w:rsid w:val="00513D7D"/>
    <w:rsid w:val="005340B1"/>
    <w:rsid w:val="00552B60"/>
    <w:rsid w:val="00552C67"/>
    <w:rsid w:val="00572BF6"/>
    <w:rsid w:val="00574BC2"/>
    <w:rsid w:val="005951E1"/>
    <w:rsid w:val="00596352"/>
    <w:rsid w:val="005B0EC0"/>
    <w:rsid w:val="005C121D"/>
    <w:rsid w:val="005C29DC"/>
    <w:rsid w:val="005C4639"/>
    <w:rsid w:val="005D5E78"/>
    <w:rsid w:val="005F4D1D"/>
    <w:rsid w:val="00611E73"/>
    <w:rsid w:val="00613993"/>
    <w:rsid w:val="006152DA"/>
    <w:rsid w:val="00617C48"/>
    <w:rsid w:val="0063384F"/>
    <w:rsid w:val="00635831"/>
    <w:rsid w:val="00643981"/>
    <w:rsid w:val="0064649E"/>
    <w:rsid w:val="006502C1"/>
    <w:rsid w:val="00656EAE"/>
    <w:rsid w:val="00664A49"/>
    <w:rsid w:val="00685DE5"/>
    <w:rsid w:val="00687408"/>
    <w:rsid w:val="006B4F39"/>
    <w:rsid w:val="006C3AB2"/>
    <w:rsid w:val="006F1387"/>
    <w:rsid w:val="006F570A"/>
    <w:rsid w:val="006F63A7"/>
    <w:rsid w:val="0070282B"/>
    <w:rsid w:val="00705B7C"/>
    <w:rsid w:val="00727DDA"/>
    <w:rsid w:val="0075659C"/>
    <w:rsid w:val="007639B5"/>
    <w:rsid w:val="0076526A"/>
    <w:rsid w:val="007751F2"/>
    <w:rsid w:val="00777362"/>
    <w:rsid w:val="0079603B"/>
    <w:rsid w:val="007A4063"/>
    <w:rsid w:val="007B3B1B"/>
    <w:rsid w:val="007B525D"/>
    <w:rsid w:val="007B71EE"/>
    <w:rsid w:val="007B7957"/>
    <w:rsid w:val="007D59FE"/>
    <w:rsid w:val="007E2FC5"/>
    <w:rsid w:val="007E5419"/>
    <w:rsid w:val="0080073D"/>
    <w:rsid w:val="008020DD"/>
    <w:rsid w:val="00807AF8"/>
    <w:rsid w:val="00815B6E"/>
    <w:rsid w:val="00820CCA"/>
    <w:rsid w:val="008216D8"/>
    <w:rsid w:val="008234EC"/>
    <w:rsid w:val="0082489A"/>
    <w:rsid w:val="00827057"/>
    <w:rsid w:val="00827157"/>
    <w:rsid w:val="00831226"/>
    <w:rsid w:val="00841FCC"/>
    <w:rsid w:val="008523BD"/>
    <w:rsid w:val="00855F0A"/>
    <w:rsid w:val="00856919"/>
    <w:rsid w:val="0086633F"/>
    <w:rsid w:val="00871F59"/>
    <w:rsid w:val="008729DF"/>
    <w:rsid w:val="00875199"/>
    <w:rsid w:val="008952A5"/>
    <w:rsid w:val="008A11A0"/>
    <w:rsid w:val="008A2CB0"/>
    <w:rsid w:val="008C0B9A"/>
    <w:rsid w:val="008C222F"/>
    <w:rsid w:val="008D14C1"/>
    <w:rsid w:val="008D1C3E"/>
    <w:rsid w:val="008E232C"/>
    <w:rsid w:val="008F0DF6"/>
    <w:rsid w:val="00904708"/>
    <w:rsid w:val="00904F9E"/>
    <w:rsid w:val="0091271E"/>
    <w:rsid w:val="00915883"/>
    <w:rsid w:val="009272F5"/>
    <w:rsid w:val="00934693"/>
    <w:rsid w:val="00940D04"/>
    <w:rsid w:val="009465EA"/>
    <w:rsid w:val="009528B1"/>
    <w:rsid w:val="0097587E"/>
    <w:rsid w:val="00984DD7"/>
    <w:rsid w:val="009C67B9"/>
    <w:rsid w:val="009C7CB7"/>
    <w:rsid w:val="009E38D8"/>
    <w:rsid w:val="009F636A"/>
    <w:rsid w:val="00A1206C"/>
    <w:rsid w:val="00A21C96"/>
    <w:rsid w:val="00A44423"/>
    <w:rsid w:val="00A470FE"/>
    <w:rsid w:val="00A60693"/>
    <w:rsid w:val="00A640A1"/>
    <w:rsid w:val="00A656C8"/>
    <w:rsid w:val="00A757EE"/>
    <w:rsid w:val="00A921E6"/>
    <w:rsid w:val="00A9254D"/>
    <w:rsid w:val="00A95956"/>
    <w:rsid w:val="00AA303E"/>
    <w:rsid w:val="00AB7859"/>
    <w:rsid w:val="00AE442F"/>
    <w:rsid w:val="00AF12FD"/>
    <w:rsid w:val="00B11BED"/>
    <w:rsid w:val="00B201DB"/>
    <w:rsid w:val="00B310A5"/>
    <w:rsid w:val="00B5776A"/>
    <w:rsid w:val="00B63C86"/>
    <w:rsid w:val="00B77078"/>
    <w:rsid w:val="00B9035D"/>
    <w:rsid w:val="00BB0979"/>
    <w:rsid w:val="00BB23BC"/>
    <w:rsid w:val="00BB3738"/>
    <w:rsid w:val="00BC214A"/>
    <w:rsid w:val="00BC24AF"/>
    <w:rsid w:val="00BE7628"/>
    <w:rsid w:val="00BF03F3"/>
    <w:rsid w:val="00BF44C7"/>
    <w:rsid w:val="00BF526C"/>
    <w:rsid w:val="00BF52B4"/>
    <w:rsid w:val="00C2236A"/>
    <w:rsid w:val="00C24543"/>
    <w:rsid w:val="00C433A7"/>
    <w:rsid w:val="00C44C63"/>
    <w:rsid w:val="00C531F8"/>
    <w:rsid w:val="00C57692"/>
    <w:rsid w:val="00C63E6A"/>
    <w:rsid w:val="00C933D9"/>
    <w:rsid w:val="00C977F3"/>
    <w:rsid w:val="00CA1523"/>
    <w:rsid w:val="00CA2223"/>
    <w:rsid w:val="00CA6F81"/>
    <w:rsid w:val="00CE4FC5"/>
    <w:rsid w:val="00CE5D83"/>
    <w:rsid w:val="00CE6440"/>
    <w:rsid w:val="00D02D19"/>
    <w:rsid w:val="00D11314"/>
    <w:rsid w:val="00D16B0B"/>
    <w:rsid w:val="00D27D9B"/>
    <w:rsid w:val="00D43D0B"/>
    <w:rsid w:val="00D628BD"/>
    <w:rsid w:val="00D6378B"/>
    <w:rsid w:val="00D657C6"/>
    <w:rsid w:val="00D678F2"/>
    <w:rsid w:val="00D74BF0"/>
    <w:rsid w:val="00D755DC"/>
    <w:rsid w:val="00D768BF"/>
    <w:rsid w:val="00D76C58"/>
    <w:rsid w:val="00DA01C2"/>
    <w:rsid w:val="00DA26D0"/>
    <w:rsid w:val="00DA34DB"/>
    <w:rsid w:val="00DA3794"/>
    <w:rsid w:val="00DA77BC"/>
    <w:rsid w:val="00DB341C"/>
    <w:rsid w:val="00DB35AB"/>
    <w:rsid w:val="00DD1C99"/>
    <w:rsid w:val="00DD57F8"/>
    <w:rsid w:val="00DF00C9"/>
    <w:rsid w:val="00E02AFF"/>
    <w:rsid w:val="00E11722"/>
    <w:rsid w:val="00E1631D"/>
    <w:rsid w:val="00E218BE"/>
    <w:rsid w:val="00E21A7E"/>
    <w:rsid w:val="00E22D99"/>
    <w:rsid w:val="00E50F76"/>
    <w:rsid w:val="00E64C5F"/>
    <w:rsid w:val="00E747DF"/>
    <w:rsid w:val="00E93975"/>
    <w:rsid w:val="00EA5F8D"/>
    <w:rsid w:val="00EE3445"/>
    <w:rsid w:val="00F0579C"/>
    <w:rsid w:val="00F1269C"/>
    <w:rsid w:val="00F20E87"/>
    <w:rsid w:val="00F23B5E"/>
    <w:rsid w:val="00F314B3"/>
    <w:rsid w:val="00F553DC"/>
    <w:rsid w:val="00F74E17"/>
    <w:rsid w:val="00F75302"/>
    <w:rsid w:val="00F82449"/>
    <w:rsid w:val="00F82D68"/>
    <w:rsid w:val="00F95848"/>
    <w:rsid w:val="00F97EFC"/>
    <w:rsid w:val="00FA5914"/>
    <w:rsid w:val="00FB0AA9"/>
    <w:rsid w:val="00FB2794"/>
    <w:rsid w:val="00FC48A9"/>
    <w:rsid w:val="00FE7532"/>
    <w:rsid w:val="00FF26CB"/>
    <w:rsid w:val="00FF2D2D"/>
    <w:rsid w:val="00FF603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0AE76DF"/>
  <w15:docId w15:val="{09592547-CFA1-4013-8D8A-0EE2AAA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rikuspena">
    <w:name w:val="Revision"/>
    <w:hidden/>
    <w:uiPriority w:val="99"/>
    <w:semiHidden/>
    <w:rsid w:val="00446066"/>
    <w:pPr>
      <w:spacing w:after="0"/>
    </w:pPr>
    <w:rPr>
      <w:rFonts w:ascii="Times New Roman" w:eastAsia="Times New Roman" w:hAnsi="Times New Roman" w:cs="Times New Roman"/>
      <w:sz w:val="24"/>
      <w:szCs w:val="24"/>
      <w:lang w:val="es-ES_tradnl" w:eastAsia="es-ES_tradnl"/>
    </w:rPr>
  </w:style>
  <w:style w:type="character" w:customStyle="1" w:styleId="highlight">
    <w:name w:val="highlight"/>
    <w:basedOn w:val="Paragrafoarenletra-tipolehenetsia"/>
    <w:rsid w:val="0082489A"/>
  </w:style>
  <w:style w:type="character" w:styleId="Ebatzigabekoaipamena">
    <w:name w:val="Unresolved Mention"/>
    <w:basedOn w:val="Paragrafoarenletra-tipolehenetsia"/>
    <w:uiPriority w:val="99"/>
    <w:semiHidden/>
    <w:unhideWhenUsed/>
    <w:rsid w:val="006C3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824">
      <w:bodyDiv w:val="1"/>
      <w:marLeft w:val="0"/>
      <w:marRight w:val="0"/>
      <w:marTop w:val="0"/>
      <w:marBottom w:val="0"/>
      <w:divBdr>
        <w:top w:val="none" w:sz="0" w:space="0" w:color="auto"/>
        <w:left w:val="none" w:sz="0" w:space="0" w:color="auto"/>
        <w:bottom w:val="none" w:sz="0" w:space="0" w:color="auto"/>
        <w:right w:val="none" w:sz="0" w:space="0" w:color="auto"/>
      </w:divBdr>
      <w:divsChild>
        <w:div w:id="1806388099">
          <w:marLeft w:val="0"/>
          <w:marRight w:val="0"/>
          <w:marTop w:val="0"/>
          <w:marBottom w:val="0"/>
          <w:divBdr>
            <w:top w:val="none" w:sz="0" w:space="0" w:color="auto"/>
            <w:left w:val="none" w:sz="0" w:space="0" w:color="auto"/>
            <w:bottom w:val="none" w:sz="0" w:space="0" w:color="auto"/>
            <w:right w:val="none" w:sz="0" w:space="0" w:color="auto"/>
          </w:divBdr>
        </w:div>
        <w:div w:id="2120561019">
          <w:marLeft w:val="0"/>
          <w:marRight w:val="0"/>
          <w:marTop w:val="0"/>
          <w:marBottom w:val="0"/>
          <w:divBdr>
            <w:top w:val="none" w:sz="0" w:space="0" w:color="auto"/>
            <w:left w:val="none" w:sz="0" w:space="0" w:color="auto"/>
            <w:bottom w:val="none" w:sz="0" w:space="0" w:color="auto"/>
            <w:right w:val="none" w:sz="0" w:space="0" w:color="auto"/>
          </w:divBdr>
        </w:div>
        <w:div w:id="1441217133">
          <w:marLeft w:val="0"/>
          <w:marRight w:val="0"/>
          <w:marTop w:val="0"/>
          <w:marBottom w:val="0"/>
          <w:divBdr>
            <w:top w:val="none" w:sz="0" w:space="0" w:color="auto"/>
            <w:left w:val="none" w:sz="0" w:space="0" w:color="auto"/>
            <w:bottom w:val="none" w:sz="0" w:space="0" w:color="auto"/>
            <w:right w:val="none" w:sz="0" w:space="0" w:color="auto"/>
          </w:divBdr>
        </w:div>
        <w:div w:id="2056464013">
          <w:marLeft w:val="0"/>
          <w:marRight w:val="0"/>
          <w:marTop w:val="0"/>
          <w:marBottom w:val="0"/>
          <w:divBdr>
            <w:top w:val="none" w:sz="0" w:space="0" w:color="auto"/>
            <w:left w:val="none" w:sz="0" w:space="0" w:color="auto"/>
            <w:bottom w:val="none" w:sz="0" w:space="0" w:color="auto"/>
            <w:right w:val="none" w:sz="0" w:space="0" w:color="auto"/>
          </w:divBdr>
        </w:div>
        <w:div w:id="5834309">
          <w:marLeft w:val="0"/>
          <w:marRight w:val="0"/>
          <w:marTop w:val="0"/>
          <w:marBottom w:val="0"/>
          <w:divBdr>
            <w:top w:val="none" w:sz="0" w:space="0" w:color="auto"/>
            <w:left w:val="none" w:sz="0" w:space="0" w:color="auto"/>
            <w:bottom w:val="none" w:sz="0" w:space="0" w:color="auto"/>
            <w:right w:val="none" w:sz="0" w:space="0" w:color="auto"/>
          </w:divBdr>
        </w:div>
        <w:div w:id="491993415">
          <w:marLeft w:val="0"/>
          <w:marRight w:val="0"/>
          <w:marTop w:val="0"/>
          <w:marBottom w:val="0"/>
          <w:divBdr>
            <w:top w:val="none" w:sz="0" w:space="0" w:color="auto"/>
            <w:left w:val="none" w:sz="0" w:space="0" w:color="auto"/>
            <w:bottom w:val="none" w:sz="0" w:space="0" w:color="auto"/>
            <w:right w:val="none" w:sz="0" w:space="0" w:color="auto"/>
          </w:divBdr>
        </w:div>
      </w:divsChild>
    </w:div>
    <w:div w:id="48845033">
      <w:bodyDiv w:val="1"/>
      <w:marLeft w:val="0"/>
      <w:marRight w:val="0"/>
      <w:marTop w:val="0"/>
      <w:marBottom w:val="0"/>
      <w:divBdr>
        <w:top w:val="none" w:sz="0" w:space="0" w:color="auto"/>
        <w:left w:val="none" w:sz="0" w:space="0" w:color="auto"/>
        <w:bottom w:val="none" w:sz="0" w:space="0" w:color="auto"/>
        <w:right w:val="none" w:sz="0" w:space="0" w:color="auto"/>
      </w:divBdr>
      <w:divsChild>
        <w:div w:id="139032594">
          <w:marLeft w:val="0"/>
          <w:marRight w:val="0"/>
          <w:marTop w:val="0"/>
          <w:marBottom w:val="0"/>
          <w:divBdr>
            <w:top w:val="none" w:sz="0" w:space="0" w:color="auto"/>
            <w:left w:val="none" w:sz="0" w:space="0" w:color="auto"/>
            <w:bottom w:val="none" w:sz="0" w:space="0" w:color="auto"/>
            <w:right w:val="none" w:sz="0" w:space="0" w:color="auto"/>
          </w:divBdr>
        </w:div>
        <w:div w:id="1951088293">
          <w:marLeft w:val="0"/>
          <w:marRight w:val="0"/>
          <w:marTop w:val="0"/>
          <w:marBottom w:val="0"/>
          <w:divBdr>
            <w:top w:val="none" w:sz="0" w:space="0" w:color="auto"/>
            <w:left w:val="none" w:sz="0" w:space="0" w:color="auto"/>
            <w:bottom w:val="none" w:sz="0" w:space="0" w:color="auto"/>
            <w:right w:val="none" w:sz="0" w:space="0" w:color="auto"/>
          </w:divBdr>
        </w:div>
        <w:div w:id="1675718034">
          <w:marLeft w:val="0"/>
          <w:marRight w:val="0"/>
          <w:marTop w:val="0"/>
          <w:marBottom w:val="0"/>
          <w:divBdr>
            <w:top w:val="none" w:sz="0" w:space="0" w:color="auto"/>
            <w:left w:val="none" w:sz="0" w:space="0" w:color="auto"/>
            <w:bottom w:val="none" w:sz="0" w:space="0" w:color="auto"/>
            <w:right w:val="none" w:sz="0" w:space="0" w:color="auto"/>
          </w:divBdr>
        </w:div>
        <w:div w:id="748700543">
          <w:marLeft w:val="0"/>
          <w:marRight w:val="0"/>
          <w:marTop w:val="0"/>
          <w:marBottom w:val="0"/>
          <w:divBdr>
            <w:top w:val="none" w:sz="0" w:space="0" w:color="auto"/>
            <w:left w:val="none" w:sz="0" w:space="0" w:color="auto"/>
            <w:bottom w:val="none" w:sz="0" w:space="0" w:color="auto"/>
            <w:right w:val="none" w:sz="0" w:space="0" w:color="auto"/>
          </w:divBdr>
        </w:div>
      </w:divsChild>
    </w:div>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860554054">
      <w:bodyDiv w:val="1"/>
      <w:marLeft w:val="0"/>
      <w:marRight w:val="0"/>
      <w:marTop w:val="0"/>
      <w:marBottom w:val="0"/>
      <w:divBdr>
        <w:top w:val="none" w:sz="0" w:space="0" w:color="auto"/>
        <w:left w:val="none" w:sz="0" w:space="0" w:color="auto"/>
        <w:bottom w:val="none" w:sz="0" w:space="0" w:color="auto"/>
        <w:right w:val="none" w:sz="0" w:space="0" w:color="auto"/>
      </w:divBdr>
    </w:div>
    <w:div w:id="1035690907">
      <w:bodyDiv w:val="1"/>
      <w:marLeft w:val="0"/>
      <w:marRight w:val="0"/>
      <w:marTop w:val="0"/>
      <w:marBottom w:val="0"/>
      <w:divBdr>
        <w:top w:val="none" w:sz="0" w:space="0" w:color="auto"/>
        <w:left w:val="none" w:sz="0" w:space="0" w:color="auto"/>
        <w:bottom w:val="none" w:sz="0" w:space="0" w:color="auto"/>
        <w:right w:val="none" w:sz="0" w:space="0" w:color="auto"/>
      </w:divBdr>
      <w:divsChild>
        <w:div w:id="1136993176">
          <w:marLeft w:val="0"/>
          <w:marRight w:val="0"/>
          <w:marTop w:val="0"/>
          <w:marBottom w:val="0"/>
          <w:divBdr>
            <w:top w:val="none" w:sz="0" w:space="0" w:color="auto"/>
            <w:left w:val="none" w:sz="0" w:space="0" w:color="auto"/>
            <w:bottom w:val="none" w:sz="0" w:space="0" w:color="auto"/>
            <w:right w:val="none" w:sz="0" w:space="0" w:color="auto"/>
          </w:divBdr>
        </w:div>
        <w:div w:id="2115665485">
          <w:marLeft w:val="0"/>
          <w:marRight w:val="0"/>
          <w:marTop w:val="0"/>
          <w:marBottom w:val="0"/>
          <w:divBdr>
            <w:top w:val="none" w:sz="0" w:space="0" w:color="auto"/>
            <w:left w:val="none" w:sz="0" w:space="0" w:color="auto"/>
            <w:bottom w:val="none" w:sz="0" w:space="0" w:color="auto"/>
            <w:right w:val="none" w:sz="0" w:space="0" w:color="auto"/>
          </w:divBdr>
        </w:div>
        <w:div w:id="2052679922">
          <w:marLeft w:val="0"/>
          <w:marRight w:val="0"/>
          <w:marTop w:val="0"/>
          <w:marBottom w:val="0"/>
          <w:divBdr>
            <w:top w:val="none" w:sz="0" w:space="0" w:color="auto"/>
            <w:left w:val="none" w:sz="0" w:space="0" w:color="auto"/>
            <w:bottom w:val="none" w:sz="0" w:space="0" w:color="auto"/>
            <w:right w:val="none" w:sz="0" w:space="0" w:color="auto"/>
          </w:divBdr>
        </w:div>
      </w:divsChild>
    </w:div>
    <w:div w:id="1456480962">
      <w:bodyDiv w:val="1"/>
      <w:marLeft w:val="0"/>
      <w:marRight w:val="0"/>
      <w:marTop w:val="0"/>
      <w:marBottom w:val="0"/>
      <w:divBdr>
        <w:top w:val="none" w:sz="0" w:space="0" w:color="auto"/>
        <w:left w:val="none" w:sz="0" w:space="0" w:color="auto"/>
        <w:bottom w:val="none" w:sz="0" w:space="0" w:color="auto"/>
        <w:right w:val="none" w:sz="0" w:space="0" w:color="auto"/>
      </w:divBdr>
      <w:divsChild>
        <w:div w:id="1646426240">
          <w:marLeft w:val="0"/>
          <w:marRight w:val="0"/>
          <w:marTop w:val="0"/>
          <w:marBottom w:val="0"/>
          <w:divBdr>
            <w:top w:val="none" w:sz="0" w:space="0" w:color="auto"/>
            <w:left w:val="none" w:sz="0" w:space="0" w:color="auto"/>
            <w:bottom w:val="none" w:sz="0" w:space="0" w:color="auto"/>
            <w:right w:val="none" w:sz="0" w:space="0" w:color="auto"/>
          </w:divBdr>
        </w:div>
        <w:div w:id="1660498262">
          <w:marLeft w:val="0"/>
          <w:marRight w:val="0"/>
          <w:marTop w:val="0"/>
          <w:marBottom w:val="0"/>
          <w:divBdr>
            <w:top w:val="none" w:sz="0" w:space="0" w:color="auto"/>
            <w:left w:val="none" w:sz="0" w:space="0" w:color="auto"/>
            <w:bottom w:val="none" w:sz="0" w:space="0" w:color="auto"/>
            <w:right w:val="none" w:sz="0" w:space="0" w:color="auto"/>
          </w:divBdr>
        </w:div>
        <w:div w:id="943806724">
          <w:marLeft w:val="0"/>
          <w:marRight w:val="0"/>
          <w:marTop w:val="0"/>
          <w:marBottom w:val="0"/>
          <w:divBdr>
            <w:top w:val="none" w:sz="0" w:space="0" w:color="auto"/>
            <w:left w:val="none" w:sz="0" w:space="0" w:color="auto"/>
            <w:bottom w:val="none" w:sz="0" w:space="0" w:color="auto"/>
            <w:right w:val="none" w:sz="0" w:space="0" w:color="auto"/>
          </w:divBdr>
        </w:div>
        <w:div w:id="271134191">
          <w:marLeft w:val="0"/>
          <w:marRight w:val="0"/>
          <w:marTop w:val="0"/>
          <w:marBottom w:val="0"/>
          <w:divBdr>
            <w:top w:val="none" w:sz="0" w:space="0" w:color="auto"/>
            <w:left w:val="none" w:sz="0" w:space="0" w:color="auto"/>
            <w:bottom w:val="none" w:sz="0" w:space="0" w:color="auto"/>
            <w:right w:val="none" w:sz="0" w:space="0" w:color="auto"/>
          </w:divBdr>
        </w:div>
        <w:div w:id="1022054030">
          <w:marLeft w:val="0"/>
          <w:marRight w:val="0"/>
          <w:marTop w:val="0"/>
          <w:marBottom w:val="0"/>
          <w:divBdr>
            <w:top w:val="none" w:sz="0" w:space="0" w:color="auto"/>
            <w:left w:val="none" w:sz="0" w:space="0" w:color="auto"/>
            <w:bottom w:val="none" w:sz="0" w:space="0" w:color="auto"/>
            <w:right w:val="none" w:sz="0" w:space="0" w:color="auto"/>
          </w:divBdr>
        </w:div>
        <w:div w:id="740909252">
          <w:marLeft w:val="0"/>
          <w:marRight w:val="0"/>
          <w:marTop w:val="0"/>
          <w:marBottom w:val="0"/>
          <w:divBdr>
            <w:top w:val="none" w:sz="0" w:space="0" w:color="auto"/>
            <w:left w:val="none" w:sz="0" w:space="0" w:color="auto"/>
            <w:bottom w:val="none" w:sz="0" w:space="0" w:color="auto"/>
            <w:right w:val="none" w:sz="0" w:space="0" w:color="auto"/>
          </w:divBdr>
        </w:div>
      </w:divsChild>
    </w:div>
    <w:div w:id="1626160351">
      <w:bodyDiv w:val="1"/>
      <w:marLeft w:val="0"/>
      <w:marRight w:val="0"/>
      <w:marTop w:val="0"/>
      <w:marBottom w:val="0"/>
      <w:divBdr>
        <w:top w:val="none" w:sz="0" w:space="0" w:color="auto"/>
        <w:left w:val="none" w:sz="0" w:space="0" w:color="auto"/>
        <w:bottom w:val="none" w:sz="0" w:space="0" w:color="auto"/>
        <w:right w:val="none" w:sz="0" w:space="0" w:color="auto"/>
      </w:divBdr>
      <w:divsChild>
        <w:div w:id="1566338432">
          <w:marLeft w:val="0"/>
          <w:marRight w:val="0"/>
          <w:marTop w:val="0"/>
          <w:marBottom w:val="0"/>
          <w:divBdr>
            <w:top w:val="none" w:sz="0" w:space="0" w:color="auto"/>
            <w:left w:val="none" w:sz="0" w:space="0" w:color="auto"/>
            <w:bottom w:val="none" w:sz="0" w:space="0" w:color="auto"/>
            <w:right w:val="none" w:sz="0" w:space="0" w:color="auto"/>
          </w:divBdr>
        </w:div>
        <w:div w:id="2017344220">
          <w:marLeft w:val="0"/>
          <w:marRight w:val="0"/>
          <w:marTop w:val="0"/>
          <w:marBottom w:val="0"/>
          <w:divBdr>
            <w:top w:val="none" w:sz="0" w:space="0" w:color="auto"/>
            <w:left w:val="none" w:sz="0" w:space="0" w:color="auto"/>
            <w:bottom w:val="none" w:sz="0" w:space="0" w:color="auto"/>
            <w:right w:val="none" w:sz="0" w:space="0" w:color="auto"/>
          </w:divBdr>
        </w:div>
        <w:div w:id="477840215">
          <w:marLeft w:val="0"/>
          <w:marRight w:val="0"/>
          <w:marTop w:val="0"/>
          <w:marBottom w:val="0"/>
          <w:divBdr>
            <w:top w:val="none" w:sz="0" w:space="0" w:color="auto"/>
            <w:left w:val="none" w:sz="0" w:space="0" w:color="auto"/>
            <w:bottom w:val="none" w:sz="0" w:space="0" w:color="auto"/>
            <w:right w:val="none" w:sz="0" w:space="0" w:color="auto"/>
          </w:divBdr>
        </w:div>
        <w:div w:id="129524045">
          <w:marLeft w:val="0"/>
          <w:marRight w:val="0"/>
          <w:marTop w:val="0"/>
          <w:marBottom w:val="0"/>
          <w:divBdr>
            <w:top w:val="none" w:sz="0" w:space="0" w:color="auto"/>
            <w:left w:val="none" w:sz="0" w:space="0" w:color="auto"/>
            <w:bottom w:val="none" w:sz="0" w:space="0" w:color="auto"/>
            <w:right w:val="none" w:sz="0" w:space="0" w:color="auto"/>
          </w:divBdr>
        </w:div>
        <w:div w:id="2076582265">
          <w:marLeft w:val="0"/>
          <w:marRight w:val="0"/>
          <w:marTop w:val="0"/>
          <w:marBottom w:val="0"/>
          <w:divBdr>
            <w:top w:val="none" w:sz="0" w:space="0" w:color="auto"/>
            <w:left w:val="none" w:sz="0" w:space="0" w:color="auto"/>
            <w:bottom w:val="none" w:sz="0" w:space="0" w:color="auto"/>
            <w:right w:val="none" w:sz="0" w:space="0" w:color="auto"/>
          </w:divBdr>
        </w:div>
        <w:div w:id="583877280">
          <w:marLeft w:val="0"/>
          <w:marRight w:val="0"/>
          <w:marTop w:val="0"/>
          <w:marBottom w:val="0"/>
          <w:divBdr>
            <w:top w:val="none" w:sz="0" w:space="0" w:color="auto"/>
            <w:left w:val="none" w:sz="0" w:space="0" w:color="auto"/>
            <w:bottom w:val="none" w:sz="0" w:space="0" w:color="auto"/>
            <w:right w:val="none" w:sz="0" w:space="0" w:color="auto"/>
          </w:divBdr>
        </w:div>
        <w:div w:id="287857798">
          <w:marLeft w:val="0"/>
          <w:marRight w:val="0"/>
          <w:marTop w:val="0"/>
          <w:marBottom w:val="0"/>
          <w:divBdr>
            <w:top w:val="none" w:sz="0" w:space="0" w:color="auto"/>
            <w:left w:val="none" w:sz="0" w:space="0" w:color="auto"/>
            <w:bottom w:val="none" w:sz="0" w:space="0" w:color="auto"/>
            <w:right w:val="none" w:sz="0" w:space="0" w:color="auto"/>
          </w:divBdr>
        </w:div>
        <w:div w:id="816580216">
          <w:marLeft w:val="0"/>
          <w:marRight w:val="0"/>
          <w:marTop w:val="0"/>
          <w:marBottom w:val="0"/>
          <w:divBdr>
            <w:top w:val="none" w:sz="0" w:space="0" w:color="auto"/>
            <w:left w:val="none" w:sz="0" w:space="0" w:color="auto"/>
            <w:bottom w:val="none" w:sz="0" w:space="0" w:color="auto"/>
            <w:right w:val="none" w:sz="0" w:space="0" w:color="auto"/>
          </w:divBdr>
        </w:div>
        <w:div w:id="1100416386">
          <w:marLeft w:val="0"/>
          <w:marRight w:val="0"/>
          <w:marTop w:val="0"/>
          <w:marBottom w:val="0"/>
          <w:divBdr>
            <w:top w:val="none" w:sz="0" w:space="0" w:color="auto"/>
            <w:left w:val="none" w:sz="0" w:space="0" w:color="auto"/>
            <w:bottom w:val="none" w:sz="0" w:space="0" w:color="auto"/>
            <w:right w:val="none" w:sz="0" w:space="0" w:color="auto"/>
          </w:divBdr>
        </w:div>
      </w:divsChild>
    </w:div>
    <w:div w:id="1634826118">
      <w:bodyDiv w:val="1"/>
      <w:marLeft w:val="0"/>
      <w:marRight w:val="0"/>
      <w:marTop w:val="0"/>
      <w:marBottom w:val="0"/>
      <w:divBdr>
        <w:top w:val="none" w:sz="0" w:space="0" w:color="auto"/>
        <w:left w:val="none" w:sz="0" w:space="0" w:color="auto"/>
        <w:bottom w:val="none" w:sz="0" w:space="0" w:color="auto"/>
        <w:right w:val="none" w:sz="0" w:space="0" w:color="auto"/>
      </w:divBdr>
      <w:divsChild>
        <w:div w:id="1396666718">
          <w:marLeft w:val="0"/>
          <w:marRight w:val="0"/>
          <w:marTop w:val="0"/>
          <w:marBottom w:val="0"/>
          <w:divBdr>
            <w:top w:val="none" w:sz="0" w:space="0" w:color="auto"/>
            <w:left w:val="none" w:sz="0" w:space="0" w:color="auto"/>
            <w:bottom w:val="none" w:sz="0" w:space="0" w:color="auto"/>
            <w:right w:val="none" w:sz="0" w:space="0" w:color="auto"/>
          </w:divBdr>
        </w:div>
        <w:div w:id="1573737596">
          <w:marLeft w:val="0"/>
          <w:marRight w:val="0"/>
          <w:marTop w:val="0"/>
          <w:marBottom w:val="0"/>
          <w:divBdr>
            <w:top w:val="none" w:sz="0" w:space="0" w:color="auto"/>
            <w:left w:val="none" w:sz="0" w:space="0" w:color="auto"/>
            <w:bottom w:val="none" w:sz="0" w:space="0" w:color="auto"/>
            <w:right w:val="none" w:sz="0" w:space="0" w:color="auto"/>
          </w:divBdr>
        </w:div>
        <w:div w:id="90190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artzun.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D9DA1E-9BF3-4B8B-AE9E-14D2B868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1710</Words>
  <Characters>9750</Characters>
  <Application>Microsoft Office Word</Application>
  <DocSecurity>0</DocSecurity>
  <Lines>81</Lines>
  <Paragraphs>22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PRO19-0021_TAR19-0024</dc:subject>
  <dc:creator>BITEZ SL | Garbiñe Legorburu</dc:creator>
  <cp:lastModifiedBy>Aitziber Arnaiz Garmendia</cp:lastModifiedBy>
  <cp:revision>5</cp:revision>
  <cp:lastPrinted>2021-03-17T11:15:00Z</cp:lastPrinted>
  <dcterms:created xsi:type="dcterms:W3CDTF">2023-04-28T08:59:00Z</dcterms:created>
  <dcterms:modified xsi:type="dcterms:W3CDTF">2023-06-15T07:12:00Z</dcterms:modified>
</cp:coreProperties>
</file>